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tabs>
          <w:tab w:val="left" w:pos="7200" w:leader="none"/>
        </w:tabs>
        <w:ind w:firstLine="708"/>
        <w:rPr>
          <w:b/>
          <w:b/>
          <w:color w:val="0000FF"/>
        </w:rPr>
      </w:pPr>
      <w:r>
        <w:rPr>
          <w:b/>
          <w:color w:val="0000FF"/>
        </w:rPr>
        <w:t>Отделение Пенсионного фонда РФ по Томской области</w:t>
        <w:tab/>
        <w:drawing>
          <wp:anchor behindDoc="1" distT="0" distB="0" distL="114935" distR="114935" simplePos="0" locked="0" layoutInCell="1" allowOverlap="1" relativeHeight="2">
            <wp:simplePos x="0" y="0"/>
            <wp:positionH relativeFrom="column">
              <wp:posOffset>-1080135</wp:posOffset>
            </wp:positionH>
            <wp:positionV relativeFrom="paragraph">
              <wp:posOffset>-913130</wp:posOffset>
            </wp:positionV>
            <wp:extent cx="7545070" cy="170434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45070" cy="1704340"/>
                    </a:xfrm>
                    <a:prstGeom prst="rect">
                      <a:avLst/>
                    </a:prstGeom>
                    <a:noFill/>
                    <a:ln w="9525">
                      <a:noFill/>
                      <a:miter lim="800000"/>
                      <a:headEnd/>
                      <a:tailEnd/>
                    </a:ln>
                  </pic:spPr>
                </pic:pic>
              </a:graphicData>
            </a:graphic>
          </wp:anchor>
        </w:drawing>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ind w:firstLine="708"/>
        <w:jc w:val="both"/>
      </w:pPr>
      <w:r>
        <w:rPr>
          <w:b/>
          <w:color w:val="0000FF"/>
        </w:rPr>
        <w:t>Пресс-релиз от 21 декабря 2022 года</w:t>
      </w:r>
      <w:r/>
    </w:p>
    <w:p>
      <w:pPr>
        <w:pStyle w:val="Normal"/>
        <w:ind w:firstLine="708"/>
        <w:jc w:val="both"/>
        <w:rPr>
          <w:b/>
          <w:b/>
          <w:color w:val="0000FF"/>
        </w:rPr>
      </w:pPr>
      <w:r>
        <w:rPr>
          <w:b/>
          <w:color w:val="0000FF"/>
        </w:rPr>
        <w:t>Социальный фонд России начнет предоставлять единое пособие на детей и беременным женщинам с 2023 года</w:t>
      </w:r>
      <w:r/>
    </w:p>
    <w:p>
      <w:pPr>
        <w:pStyle w:val="Normal"/>
        <w:ind w:firstLine="708"/>
        <w:jc w:val="both"/>
        <w:rPr>
          <w:sz w:val="24"/>
          <w:sz w:val="24"/>
          <w:szCs w:val="24"/>
          <w:lang w:eastAsia="ar-SA"/>
        </w:rPr>
      </w:pPr>
      <w:r>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r/>
    </w:p>
    <w:p>
      <w:pPr>
        <w:pStyle w:val="Normal"/>
        <w:ind w:firstLine="708"/>
        <w:jc w:val="both"/>
        <w:rPr>
          <w:sz w:val="24"/>
          <w:sz w:val="24"/>
          <w:szCs w:val="24"/>
          <w:lang w:eastAsia="ar-SA"/>
        </w:rPr>
      </w:pPr>
      <w:r>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r/>
    </w:p>
    <w:p>
      <w:pPr>
        <w:pStyle w:val="Normal"/>
        <w:ind w:firstLine="708"/>
        <w:jc w:val="both"/>
        <w:rPr>
          <w:sz w:val="24"/>
          <w:sz w:val="24"/>
          <w:szCs w:val="24"/>
          <w:lang w:eastAsia="ar-SA"/>
        </w:rPr>
      </w:pPr>
      <w:r>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r/>
    </w:p>
    <w:p>
      <w:pPr>
        <w:pStyle w:val="Normal"/>
        <w:ind w:firstLine="708"/>
        <w:jc w:val="both"/>
        <w:rPr>
          <w:sz w:val="24"/>
          <w:sz w:val="24"/>
          <w:szCs w:val="24"/>
          <w:lang w:eastAsia="ar-SA"/>
        </w:rPr>
      </w:pPr>
      <w:r>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r/>
    </w:p>
    <w:p>
      <w:pPr>
        <w:pStyle w:val="Normal"/>
        <w:ind w:firstLine="708"/>
        <w:jc w:val="both"/>
        <w:rPr>
          <w:sz w:val="24"/>
          <w:sz w:val="24"/>
          <w:szCs w:val="24"/>
          <w:lang w:eastAsia="ar-SA"/>
        </w:rPr>
      </w:pPr>
      <w:r>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r/>
    </w:p>
    <w:p>
      <w:pPr>
        <w:pStyle w:val="Normal"/>
        <w:ind w:firstLine="708"/>
        <w:jc w:val="both"/>
        <w:rPr>
          <w:sz w:val="24"/>
          <w:sz w:val="24"/>
          <w:szCs w:val="24"/>
          <w:lang w:eastAsia="ar-SA"/>
        </w:rPr>
      </w:pPr>
      <w:r>
        <w:rPr/>
        <w:t>Подать заявление на получение пособия можно будет уже в конце декабря на портале госуслуг. С 9 января заявления родителей начнут принимать многофункциональные центры и клиентские офисы Социального фонда России.</w:t>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ind w:firstLine="708"/>
        <w:jc w:val="both"/>
        <w:rPr>
          <w:b/>
          <w:b/>
          <w:color w:val="0000FF"/>
        </w:rPr>
      </w:pPr>
      <w:r>
        <w:rPr>
          <w:rFonts w:eastAsia="Times New Roman" w:cs="Times New Roman"/>
          <w:b/>
          <w:color w:val="0000FF"/>
          <w:sz w:val="24"/>
          <w:szCs w:val="24"/>
          <w:lang w:val="ru-RU" w:eastAsia="ar-SA" w:bidi="ar-SA"/>
        </w:rPr>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ind w:firstLine="708"/>
        <w:jc w:val="both"/>
        <w:rPr>
          <w:b/>
          <w:b/>
          <w:color w:val="0000FF"/>
        </w:rPr>
      </w:pPr>
      <w:r>
        <w:rPr>
          <w:rFonts w:eastAsia="Times New Roman" w:cs="Times New Roman"/>
          <w:color w:val="00000A"/>
          <w:sz w:val="24"/>
          <w:szCs w:val="24"/>
          <w:lang w:val="ru-RU" w:eastAsia="ar-SA" w:bidi="ar-SA"/>
        </w:rPr>
      </w:r>
      <w:r/>
    </w:p>
    <w:p>
      <w:pPr>
        <w:pStyle w:val="Normal"/>
        <w:ind w:firstLine="708"/>
        <w:jc w:val="both"/>
        <w:rPr>
          <w:sz w:val="24"/>
          <w:b/>
          <w:sz w:val="24"/>
          <w:b/>
          <w:szCs w:val="24"/>
          <w:color w:val="0000FF"/>
          <w:lang w:eastAsia="ar-SA"/>
        </w:rPr>
      </w:pPr>
      <w:r>
        <w:rPr/>
      </w:r>
      <w:r/>
    </w:p>
    <w:p>
      <w:pPr>
        <w:pStyle w:val="Normal"/>
        <w:ind w:firstLine="708"/>
        <w:jc w:val="both"/>
        <w:rPr>
          <w:sz w:val="24"/>
          <w:b/>
          <w:sz w:val="24"/>
          <w:b/>
          <w:szCs w:val="24"/>
          <w:color w:val="0000FF"/>
          <w:lang w:eastAsia="ar-SA"/>
        </w:rPr>
      </w:pPr>
      <w:r>
        <w:rPr/>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bookmarkStart w:id="0" w:name="_GoBack"/>
      <w:bookmarkEnd w:id="0"/>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Пенсионного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48-55-80; 48-55-91;</w:t>
      </w:r>
      <w:r/>
    </w:p>
    <w:p>
      <w:pPr>
        <w:pStyle w:val="Normal"/>
        <w:jc w:val="right"/>
        <w:rPr>
          <w:color w:val="000000"/>
          <w:lang w:val="en-US" w:eastAsia="ru-RU"/>
        </w:rPr>
      </w:pPr>
      <w:r>
        <w:rPr>
          <w:color w:val="000000"/>
          <w:lang w:val="en-US" w:eastAsia="ru-RU"/>
        </w:rPr>
        <w:t>E-mail: smi @080.pfr.ru</w:t>
      </w:r>
      <w:r/>
    </w:p>
    <w:p>
      <w:pPr>
        <w:pStyle w:val="Normal"/>
        <w:jc w:val="right"/>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8E982-D83C-4D88-9AB0-2787F238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Application>LibreOffice/4.3.6.2$Windows_x86 LibreOffice_project/d50a87b2e514536ed401c18000dad4660b6a169e</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2022-09-09T05:37:00Z</dcterms:created>
  <dc:creator>ANM</dc:creator>
  <dc:language>ru-RU</dc:language>
  <cp:lastPrinted>2022-02-17T01:49:00Z</cp:lastPrinted>
  <dcterms:modified xsi:type="dcterms:W3CDTF">2022-12-26T14:33:58Z</dcterms:modified>
  <cp:revision>11</cp:revision>
  <dc:title>Отделение Пенсионного фонда РФ по Томской области</dc:title>
</cp:coreProperties>
</file>