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BE" w:rsidRPr="009453BE" w:rsidRDefault="009453BE" w:rsidP="009453BE">
      <w:pPr>
        <w:rPr>
          <w:b/>
          <w:sz w:val="24"/>
          <w:szCs w:val="24"/>
        </w:rPr>
      </w:pPr>
    </w:p>
    <w:p w:rsidR="009453BE" w:rsidRPr="009453BE" w:rsidRDefault="009453BE" w:rsidP="009453BE">
      <w:pPr>
        <w:jc w:val="both"/>
        <w:rPr>
          <w:rFonts w:ascii="Times New Roman" w:hAnsi="Times New Roman" w:cs="Times New Roman"/>
          <w:b/>
          <w:sz w:val="24"/>
          <w:szCs w:val="24"/>
        </w:rPr>
      </w:pPr>
      <w:r w:rsidRPr="009453BE">
        <w:rPr>
          <w:rFonts w:ascii="Times New Roman" w:hAnsi="Times New Roman" w:cs="Times New Roman"/>
          <w:b/>
          <w:sz w:val="24"/>
          <w:szCs w:val="24"/>
        </w:rPr>
        <w:t xml:space="preserve">Прокуратура </w:t>
      </w:r>
      <w:proofErr w:type="spellStart"/>
      <w:r w:rsidRPr="009453BE">
        <w:rPr>
          <w:rFonts w:ascii="Times New Roman" w:hAnsi="Times New Roman" w:cs="Times New Roman"/>
          <w:b/>
          <w:sz w:val="24"/>
          <w:szCs w:val="24"/>
        </w:rPr>
        <w:t>Молчановского</w:t>
      </w:r>
      <w:proofErr w:type="spellEnd"/>
      <w:r w:rsidRPr="009453BE">
        <w:rPr>
          <w:rFonts w:ascii="Times New Roman" w:hAnsi="Times New Roman" w:cs="Times New Roman"/>
          <w:b/>
          <w:sz w:val="24"/>
          <w:szCs w:val="24"/>
        </w:rPr>
        <w:t xml:space="preserve"> района Томской области предупреждает граждан </w:t>
      </w:r>
      <w:bookmarkStart w:id="0" w:name="_Hlk132808684"/>
      <w:r w:rsidRPr="009453BE">
        <w:rPr>
          <w:rFonts w:ascii="Times New Roman" w:hAnsi="Times New Roman" w:cs="Times New Roman"/>
          <w:b/>
          <w:sz w:val="24"/>
          <w:szCs w:val="24"/>
        </w:rPr>
        <w:t>об основных способах телефонного мошенничества</w:t>
      </w:r>
      <w:bookmarkStart w:id="1" w:name="_GoBack"/>
      <w:bookmarkEnd w:id="1"/>
    </w:p>
    <w:bookmarkEnd w:id="0"/>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В настоящее время, когда мобильный телефон может быть у любого члена семьи – от десятилетнего ребенка до восьмидесятилетнего пенсионера – случаи телефонного мошенничества происходят все чаще. В организации телефонных махинаций участвуют группы преступников. Очень часто в такие группы входят люди, отбывающие наказание в исправительных учреждениях. Злоумышленники разбираются в психологии и умело используют всю доступную информацию, включая ту, которую жертва мошенничества невольно выдает при общении.</w:t>
      </w:r>
    </w:p>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Способы мошенничества могут быть следующими:</w:t>
      </w:r>
    </w:p>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 xml:space="preserve">- преступники звонят гражданам, представляясь сотрудниками правоохранительных органов, и сообщают, что их близкие родственники задержаны за совершение преступления, либо попали в ДТП и т.п. Одновременно предлагают решить проблему путем передачи определенной суммы денег </w:t>
      </w:r>
      <w:proofErr w:type="gramStart"/>
      <w:r w:rsidRPr="009453BE">
        <w:rPr>
          <w:rFonts w:ascii="Times New Roman" w:hAnsi="Times New Roman" w:cs="Times New Roman"/>
          <w:sz w:val="24"/>
          <w:szCs w:val="24"/>
        </w:rPr>
        <w:t>курьеру</w:t>
      </w:r>
      <w:proofErr w:type="gramEnd"/>
      <w:r w:rsidRPr="009453BE">
        <w:rPr>
          <w:rFonts w:ascii="Times New Roman" w:hAnsi="Times New Roman" w:cs="Times New Roman"/>
          <w:sz w:val="24"/>
          <w:szCs w:val="24"/>
        </w:rPr>
        <w:t xml:space="preserve"> либо перечислить денег через терминал.</w:t>
      </w:r>
    </w:p>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 преступники, выдавая себя за сотрудников правоохранительных или государственных органов, приглашают под вымышленными предлогами (дачи объяснений, написания или подписания каких-либо документов) явиться в учреждение при этом, как бы невзначай, просят приобрести для них продукты питания, алкогольную продукцию или пополнить счет мобильного телефона.</w:t>
      </w:r>
    </w:p>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 преступники обзванивают абонентов с предложением о какой-либо услуге (в том числе представляясь сотрудниками операторов сотовой связи) или запугивают, угрожают и требуют под любым предлогом перевода денежных средств.</w:t>
      </w:r>
    </w:p>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 преступники рассылают короткие текстовые сообщения (SMS) с просьбой внесения, зачисления денежных средств на указанный телефонный номер;</w:t>
      </w:r>
    </w:p>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 преступники вызывают у граждан интерес, уведомляя о выигрыше подарка или уникального приза, а чтобы получить дополнительную информацию, предлагают отправить текстовое сообщение (SMS) или позвонить по определенному номеру.</w:t>
      </w:r>
    </w:p>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Злоумышленники могут предложить различные способы передачи им денежных средств - непосредственная передача в руки, но при этом в ночное время, когда невозможно запомнить черты лица, поэтому в дальнейшем установить преступника, совершившего преступление, очень трудно. Другим способом передачи денежных средств является пополнение счета номера мобильного телефона или перечисления денежных средств на определенный расчетный счет. Номера мобильных телефонов обычно оформлены на подставных лиц.</w:t>
      </w:r>
    </w:p>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Оградить от мошенников в первую очередь способны лишь внимательность и здравомыслие самих граждан.</w:t>
      </w:r>
    </w:p>
    <w:p w:rsidR="009453BE" w:rsidRPr="009453BE" w:rsidRDefault="009453BE" w:rsidP="009453BE">
      <w:pPr>
        <w:jc w:val="both"/>
        <w:rPr>
          <w:rFonts w:ascii="Times New Roman" w:hAnsi="Times New Roman" w:cs="Times New Roman"/>
          <w:sz w:val="24"/>
          <w:szCs w:val="24"/>
        </w:rPr>
      </w:pPr>
      <w:r w:rsidRPr="009453BE">
        <w:rPr>
          <w:rFonts w:ascii="Times New Roman" w:hAnsi="Times New Roman" w:cs="Times New Roman"/>
          <w:sz w:val="24"/>
          <w:szCs w:val="24"/>
        </w:rPr>
        <w:t>При появлении подозрений, что звонок поступает от мошенника необходимо незамедлительно обратиться с заявлением в ближайшее подразделение органов внутренних дел или в прокуратуру.</w:t>
      </w:r>
    </w:p>
    <w:sectPr w:rsidR="009453BE" w:rsidRPr="009453BE" w:rsidSect="00F2172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BE"/>
    <w:rsid w:val="00782495"/>
    <w:rsid w:val="0094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1EB8"/>
  <w15:chartTrackingRefBased/>
  <w15:docId w15:val="{916A76FE-EE7F-45C0-AFEE-881538EB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Ирина Константиновна</dc:creator>
  <cp:keywords/>
  <dc:description/>
  <cp:lastModifiedBy>Новикова Ирина Константиновна</cp:lastModifiedBy>
  <cp:revision>1</cp:revision>
  <dcterms:created xsi:type="dcterms:W3CDTF">2023-04-19T08:00:00Z</dcterms:created>
  <dcterms:modified xsi:type="dcterms:W3CDTF">2023-04-19T08:01:00Z</dcterms:modified>
</cp:coreProperties>
</file>