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27.11.2023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bookmarkStart w:id="0" w:name="__DdeLink__72_1246988021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Сменить страховщика пенсионных накоплений томичи могут до 1 декабря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Отделение Социального фонда России по Томской области напоминает, что управление пенсионными накоплениями осуществляет Социальный фонд России, либо негосударственный пенсионный фонд. Граждане, которые решили в этом году воспользоваться своим правом на смену страховщика, должны сделать выбор до 1 декабря.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Подать заявление о переходе из одного пенсионного фонда в другой можно в клиентской службе СФР по Томской области или на портале Госуслуг в формате электронного документа, подписанного усиленной квалифицированной электронной подписью.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Важно знать, что при подаче заявления о переходе в негосударственный пенсионный фонд необходимо сначала заключить договор с этим фондом.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«Менять страховщика для инвестирования своих пенсионных накоплений можно ежегодно, но только переход не чаще одного раза в пять лет гарантирует перевод средств в другой пенсионный фонд с учётом всего инвестиционного дохода, полученного у прежнего страховщика»,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>-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 xml:space="preserve"> уточнила начальник управления установления пенсий ОСФР по Томской области Яна Ларионова.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Если после подачи заявления о переходе гражданин по какой-то причине передумал, то до 31 декабря он должен подать уведомление об отказе от смены страховщика на портале Госуслуг или обратившись лично в клиентскую службу СФР региона. При отсутствии уведомления решение о переводе средств будет приниматься на основании ранее поданного заявления.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Для граждан, страховщиком которых является СФР, последний день приема заявлений о выборе управляющей компании – 31 декабря. При переводе средств пенсионных накоплений между управляющими компаниями потеря инвестиционного дохода не происходит, так как страховщиком остается СФР.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Обращаем ваше внимание, что средства пенсионных накоплений формируются только: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- у работающих граждан 1967 г.р. и моложе за счет уплаченных работодателем страховых взносов с 2002 г. по 2013 г.;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- у мужчин 1953-1966 г.р. и женщин 1957-1966 г.р., чьи средства пенсионных накоплений формировались в период с 2002 г. по 2004 г.;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- у участников Программы государственного софинансирования пенсии;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- у тех, кто направил средства материнского капитала на формирование накопительной пенсии.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right"/>
        <w:textAlignment w:val="auto"/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right"/>
        <w:textAlignment w:val="auto"/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LibreOffice/4.3.6.2$Windows_x86 LibreOffice_project/d50a87b2e514536ed401c18000dad4660b6a169e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2023-11-28T02:06:00Z</dcterms:created>
  <dc:creator>Колтыпина Галина Алексеевна</dc:creator>
  <dc:language>ru-RU</dc:language>
  <dcterms:modified xsi:type="dcterms:W3CDTF">2023-11-29T12:58:27Z</dcterms:modified>
  <cp:revision>4</cp:revision>
</cp:coreProperties>
</file>