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8"/>
        <w:gridCol w:w="5040"/>
      </w:tblGrid>
      <w:tr w:rsidR="00E521BC" w:rsidRPr="000E4322" w:rsidTr="00C33088">
        <w:trPr>
          <w:trHeight w:val="964"/>
        </w:trPr>
        <w:tc>
          <w:tcPr>
            <w:tcW w:w="9828" w:type="dxa"/>
            <w:gridSpan w:val="2"/>
            <w:shd w:val="clear" w:color="auto" w:fill="FFFFFF"/>
          </w:tcPr>
          <w:p w:rsidR="00E521BC" w:rsidRPr="000E4322" w:rsidRDefault="00E521BC" w:rsidP="00C33088">
            <w:pPr>
              <w:jc w:val="center"/>
              <w:rPr>
                <w:rFonts w:ascii="Arial" w:hAnsi="Arial" w:cs="Arial"/>
              </w:rPr>
            </w:pPr>
          </w:p>
        </w:tc>
      </w:tr>
      <w:tr w:rsidR="00E521BC" w:rsidRPr="000E4322" w:rsidTr="00C33088">
        <w:trPr>
          <w:trHeight w:val="1418"/>
        </w:trPr>
        <w:tc>
          <w:tcPr>
            <w:tcW w:w="9828" w:type="dxa"/>
            <w:gridSpan w:val="2"/>
            <w:shd w:val="clear" w:color="auto" w:fill="FFFFFF"/>
          </w:tcPr>
          <w:p w:rsidR="00E521BC" w:rsidRPr="000E4322" w:rsidRDefault="00E521BC" w:rsidP="00C33088">
            <w:pPr>
              <w:jc w:val="center"/>
              <w:rPr>
                <w:rFonts w:ascii="Arial" w:hAnsi="Arial" w:cs="Arial"/>
                <w:b/>
                <w:caps/>
              </w:rPr>
            </w:pPr>
            <w:r w:rsidRPr="000E4322">
              <w:rPr>
                <w:rFonts w:ascii="Arial" w:hAnsi="Arial" w:cs="Arial"/>
                <w:b/>
                <w:caps/>
              </w:rPr>
              <w:t>АДМИНИСТРАЦИЯ молчановского РАЙОНА</w:t>
            </w:r>
          </w:p>
          <w:p w:rsidR="00E521BC" w:rsidRPr="000E4322" w:rsidRDefault="00E521BC" w:rsidP="00C33088">
            <w:pPr>
              <w:jc w:val="center"/>
              <w:rPr>
                <w:rFonts w:ascii="Arial" w:hAnsi="Arial" w:cs="Arial"/>
                <w:b/>
                <w:caps/>
              </w:rPr>
            </w:pPr>
            <w:r w:rsidRPr="000E4322">
              <w:rPr>
                <w:rFonts w:ascii="Arial" w:hAnsi="Arial" w:cs="Arial"/>
                <w:b/>
                <w:caps/>
              </w:rPr>
              <w:t>Томской области</w:t>
            </w:r>
          </w:p>
          <w:p w:rsidR="00E521BC" w:rsidRPr="000E4322" w:rsidRDefault="00E521BC" w:rsidP="00C33088">
            <w:pPr>
              <w:spacing w:before="120"/>
              <w:jc w:val="center"/>
              <w:rPr>
                <w:rFonts w:ascii="Arial" w:hAnsi="Arial" w:cs="Arial"/>
              </w:rPr>
            </w:pPr>
            <w:r w:rsidRPr="000E4322">
              <w:rPr>
                <w:rFonts w:ascii="Arial" w:hAnsi="Arial" w:cs="Arial"/>
                <w:b/>
                <w:caps/>
              </w:rPr>
              <w:t>Постановление</w:t>
            </w:r>
          </w:p>
        </w:tc>
      </w:tr>
      <w:tr w:rsidR="00E521BC" w:rsidRPr="000E4322" w:rsidTr="00C33088">
        <w:trPr>
          <w:trHeight w:val="567"/>
        </w:trPr>
        <w:tc>
          <w:tcPr>
            <w:tcW w:w="9828" w:type="dxa"/>
            <w:gridSpan w:val="2"/>
            <w:shd w:val="clear" w:color="auto" w:fill="FFFFFF"/>
          </w:tcPr>
          <w:p w:rsidR="00E521BC" w:rsidRPr="000E4322" w:rsidRDefault="00E521BC" w:rsidP="00B31F81">
            <w:pPr>
              <w:rPr>
                <w:rFonts w:ascii="Arial" w:hAnsi="Arial" w:cs="Arial"/>
                <w:color w:val="000000"/>
              </w:rPr>
            </w:pPr>
            <w:r w:rsidRPr="000E4322">
              <w:rPr>
                <w:rFonts w:ascii="Arial" w:hAnsi="Arial" w:cs="Arial"/>
                <w:color w:val="000000"/>
              </w:rPr>
              <w:t xml:space="preserve">12.08.2014                                                                                         </w:t>
            </w:r>
            <w:r>
              <w:rPr>
                <w:rFonts w:ascii="Arial" w:hAnsi="Arial" w:cs="Arial"/>
                <w:color w:val="000000"/>
              </w:rPr>
              <w:t xml:space="preserve">                        </w:t>
            </w:r>
            <w:r w:rsidRPr="000E4322">
              <w:rPr>
                <w:rFonts w:ascii="Arial" w:hAnsi="Arial" w:cs="Arial"/>
                <w:color w:val="000000"/>
              </w:rPr>
              <w:t xml:space="preserve"> № 477</w:t>
            </w:r>
          </w:p>
          <w:p w:rsidR="00E521BC" w:rsidRPr="000E4322" w:rsidRDefault="00E521BC" w:rsidP="00C33088">
            <w:pPr>
              <w:jc w:val="center"/>
              <w:rPr>
                <w:rFonts w:ascii="Arial" w:hAnsi="Arial" w:cs="Arial"/>
                <w:color w:val="000000"/>
              </w:rPr>
            </w:pPr>
            <w:r w:rsidRPr="000E4322">
              <w:rPr>
                <w:rFonts w:ascii="Arial" w:hAnsi="Arial" w:cs="Arial"/>
                <w:color w:val="000000"/>
              </w:rPr>
              <w:t>с. Молчаново</w:t>
            </w:r>
          </w:p>
        </w:tc>
      </w:tr>
      <w:tr w:rsidR="00E521BC" w:rsidRPr="000E4322" w:rsidTr="00C33088">
        <w:trPr>
          <w:trHeight w:val="567"/>
        </w:trPr>
        <w:tc>
          <w:tcPr>
            <w:tcW w:w="9828" w:type="dxa"/>
            <w:gridSpan w:val="2"/>
            <w:shd w:val="clear" w:color="auto" w:fill="FFFFFF"/>
          </w:tcPr>
          <w:p w:rsidR="00E521BC" w:rsidRPr="000E4322" w:rsidRDefault="00E521BC" w:rsidP="00C33088">
            <w:pPr>
              <w:jc w:val="center"/>
              <w:rPr>
                <w:rFonts w:ascii="Arial" w:hAnsi="Arial" w:cs="Arial"/>
                <w:color w:val="000000"/>
              </w:rPr>
            </w:pPr>
          </w:p>
        </w:tc>
      </w:tr>
      <w:tr w:rsidR="00E521BC" w:rsidRPr="000E4322" w:rsidTr="00C33088">
        <w:trPr>
          <w:gridAfter w:val="1"/>
          <w:wAfter w:w="5040" w:type="dxa"/>
          <w:trHeight w:val="284"/>
        </w:trPr>
        <w:tc>
          <w:tcPr>
            <w:tcW w:w="4788" w:type="dxa"/>
            <w:shd w:val="clear" w:color="auto" w:fill="FFFFFF"/>
          </w:tcPr>
          <w:p w:rsidR="00E521BC" w:rsidRPr="000E4322" w:rsidRDefault="00E521BC" w:rsidP="0072625B">
            <w:pPr>
              <w:pStyle w:val="ConsPlusTitle"/>
              <w:widowControl/>
              <w:jc w:val="both"/>
              <w:outlineLvl w:val="0"/>
              <w:rPr>
                <w:rFonts w:ascii="Arial" w:hAnsi="Arial" w:cs="Arial"/>
                <w:color w:val="000000"/>
              </w:rPr>
            </w:pPr>
            <w:r w:rsidRPr="000E4322">
              <w:rPr>
                <w:rFonts w:ascii="Arial" w:hAnsi="Arial" w:cs="Arial"/>
                <w:b w:val="0"/>
              </w:rPr>
              <w:t>Об утверждении Положения на возмещение затрат муниципальных центров поддержки предпринимательства, связанных с развитием и обеспечением деятельности</w:t>
            </w:r>
          </w:p>
        </w:tc>
      </w:tr>
      <w:tr w:rsidR="00E521BC" w:rsidRPr="000E4322" w:rsidTr="00C33088">
        <w:trPr>
          <w:trHeight w:val="567"/>
        </w:trPr>
        <w:tc>
          <w:tcPr>
            <w:tcW w:w="9828" w:type="dxa"/>
            <w:gridSpan w:val="2"/>
            <w:shd w:val="clear" w:color="auto" w:fill="FFFFFF"/>
          </w:tcPr>
          <w:p w:rsidR="00E521BC" w:rsidRPr="000E4322" w:rsidRDefault="00E521BC" w:rsidP="00C33088">
            <w:pPr>
              <w:jc w:val="center"/>
              <w:rPr>
                <w:rFonts w:ascii="Arial" w:hAnsi="Arial" w:cs="Arial"/>
                <w:color w:val="000000"/>
              </w:rPr>
            </w:pPr>
          </w:p>
          <w:p w:rsidR="00E521BC" w:rsidRPr="000E4322" w:rsidRDefault="00E521BC" w:rsidP="00C33088">
            <w:pPr>
              <w:jc w:val="center"/>
              <w:rPr>
                <w:rFonts w:ascii="Arial" w:hAnsi="Arial" w:cs="Arial"/>
                <w:color w:val="000000"/>
              </w:rPr>
            </w:pPr>
          </w:p>
        </w:tc>
      </w:tr>
      <w:tr w:rsidR="00E521BC" w:rsidRPr="000E4322" w:rsidTr="00C33088">
        <w:trPr>
          <w:trHeight w:val="284"/>
        </w:trPr>
        <w:tc>
          <w:tcPr>
            <w:tcW w:w="9828" w:type="dxa"/>
            <w:gridSpan w:val="2"/>
            <w:shd w:val="clear" w:color="auto" w:fill="FFFFFF"/>
          </w:tcPr>
          <w:p w:rsidR="00E521BC" w:rsidRPr="000E4322" w:rsidRDefault="00E521BC" w:rsidP="00875233">
            <w:pPr>
              <w:ind w:firstLine="720"/>
              <w:jc w:val="both"/>
              <w:rPr>
                <w:rFonts w:ascii="Arial" w:hAnsi="Arial" w:cs="Arial"/>
                <w:color w:val="000000"/>
              </w:rPr>
            </w:pPr>
            <w:r w:rsidRPr="000E4322">
              <w:rPr>
                <w:rFonts w:ascii="Arial" w:hAnsi="Arial" w:cs="Arial"/>
                <w:color w:val="000000"/>
              </w:rPr>
              <w:t>В целях поддержки и развития инфраструктуры поддержки малого и среднего предпринимательства на территории Молчановского района,</w:t>
            </w:r>
            <w:r w:rsidRPr="000E4322">
              <w:rPr>
                <w:rFonts w:ascii="Arial" w:hAnsi="Arial" w:cs="Arial"/>
              </w:rPr>
              <w:t xml:space="preserve"> </w:t>
            </w:r>
            <w:r w:rsidRPr="000E4322">
              <w:rPr>
                <w:rFonts w:ascii="Arial" w:hAnsi="Arial" w:cs="Arial"/>
                <w:color w:val="000000"/>
              </w:rPr>
              <w:t>в соответствии с постановлением Администрации Молчановского района от 07.12.2012 № 799 «Об утверждении муниципальной программы «Развитие малого и среднего предпринимательства на территории Молчановского района на 2013-2017 годы»</w:t>
            </w:r>
          </w:p>
        </w:tc>
      </w:tr>
      <w:tr w:rsidR="00E521BC" w:rsidRPr="000E4322" w:rsidTr="00C33088">
        <w:trPr>
          <w:trHeight w:val="284"/>
        </w:trPr>
        <w:tc>
          <w:tcPr>
            <w:tcW w:w="9828" w:type="dxa"/>
            <w:gridSpan w:val="2"/>
            <w:shd w:val="clear" w:color="auto" w:fill="FFFFFF"/>
          </w:tcPr>
          <w:p w:rsidR="00E521BC" w:rsidRPr="000E4322" w:rsidRDefault="00E521BC" w:rsidP="00C33088">
            <w:pPr>
              <w:spacing w:before="120" w:after="120"/>
              <w:rPr>
                <w:rFonts w:ascii="Arial" w:hAnsi="Arial" w:cs="Arial"/>
                <w:color w:val="000000"/>
              </w:rPr>
            </w:pPr>
            <w:r w:rsidRPr="000E4322">
              <w:rPr>
                <w:rFonts w:ascii="Arial" w:hAnsi="Arial" w:cs="Arial"/>
                <w:color w:val="000000"/>
              </w:rPr>
              <w:t>ПОСТАНОВЛЯЮ:</w:t>
            </w:r>
          </w:p>
        </w:tc>
      </w:tr>
      <w:tr w:rsidR="00E521BC" w:rsidRPr="000E4322" w:rsidTr="00C33088">
        <w:trPr>
          <w:trHeight w:val="284"/>
        </w:trPr>
        <w:tc>
          <w:tcPr>
            <w:tcW w:w="9828" w:type="dxa"/>
            <w:gridSpan w:val="2"/>
            <w:shd w:val="clear" w:color="auto" w:fill="FFFFFF"/>
          </w:tcPr>
          <w:p w:rsidR="00E521BC" w:rsidRPr="000E4322" w:rsidRDefault="00E521BC" w:rsidP="0072625B">
            <w:pPr>
              <w:pStyle w:val="ListParagraph"/>
              <w:numPr>
                <w:ilvl w:val="0"/>
                <w:numId w:val="2"/>
              </w:numPr>
              <w:ind w:left="0" w:firstLine="720"/>
              <w:jc w:val="both"/>
              <w:rPr>
                <w:rFonts w:ascii="Arial" w:hAnsi="Arial" w:cs="Arial"/>
              </w:rPr>
            </w:pPr>
            <w:r w:rsidRPr="000E4322">
              <w:rPr>
                <w:rFonts w:ascii="Arial" w:hAnsi="Arial" w:cs="Arial"/>
                <w:color w:val="000000"/>
              </w:rPr>
              <w:t xml:space="preserve">Утвердить </w:t>
            </w:r>
            <w:r w:rsidRPr="000E4322">
              <w:rPr>
                <w:rFonts w:ascii="Arial" w:hAnsi="Arial" w:cs="Arial"/>
              </w:rPr>
              <w:t>Положение на возмещение затрат</w:t>
            </w:r>
            <w:r w:rsidRPr="000E4322">
              <w:rPr>
                <w:rFonts w:ascii="Arial" w:hAnsi="Arial" w:cs="Arial"/>
                <w:b/>
              </w:rPr>
              <w:t xml:space="preserve"> </w:t>
            </w:r>
            <w:r w:rsidRPr="000E4322">
              <w:rPr>
                <w:rFonts w:ascii="Arial" w:hAnsi="Arial" w:cs="Arial"/>
              </w:rPr>
              <w:t>муниципальных центров поддержки предпринимательства, связанных с развитием и обеспечением деятельности,</w:t>
            </w:r>
            <w:r w:rsidRPr="000E4322">
              <w:rPr>
                <w:rFonts w:ascii="Arial" w:hAnsi="Arial" w:cs="Arial"/>
                <w:color w:val="000000"/>
              </w:rPr>
              <w:t xml:space="preserve"> согласно </w:t>
            </w:r>
            <w:hyperlink r:id="rId5" w:anchor="1000#1000" w:history="1">
              <w:r w:rsidRPr="000E4322">
                <w:rPr>
                  <w:rFonts w:ascii="Arial" w:hAnsi="Arial" w:cs="Arial"/>
                </w:rPr>
                <w:t>приложению</w:t>
              </w:r>
            </w:hyperlink>
            <w:r w:rsidRPr="000E4322">
              <w:rPr>
                <w:rFonts w:ascii="Arial" w:hAnsi="Arial" w:cs="Arial"/>
              </w:rPr>
              <w:t>.</w:t>
            </w:r>
          </w:p>
          <w:p w:rsidR="00E521BC" w:rsidRPr="000E4322" w:rsidRDefault="00E521BC" w:rsidP="0072625B">
            <w:pPr>
              <w:pStyle w:val="ListParagraph"/>
              <w:numPr>
                <w:ilvl w:val="0"/>
                <w:numId w:val="2"/>
              </w:numPr>
              <w:ind w:left="0" w:firstLine="720"/>
              <w:jc w:val="both"/>
              <w:rPr>
                <w:rFonts w:ascii="Arial" w:hAnsi="Arial" w:cs="Arial"/>
              </w:rPr>
            </w:pPr>
            <w:r w:rsidRPr="000E4322">
              <w:rPr>
                <w:rFonts w:ascii="Arial" w:hAnsi="Arial" w:cs="Arial"/>
                <w:color w:val="000000"/>
              </w:rPr>
              <w:t>Признать утратившим силу постановление Администрации Молчановского района от 12.09.2013 № 703.</w:t>
            </w:r>
          </w:p>
          <w:p w:rsidR="00E521BC" w:rsidRPr="000E4322" w:rsidRDefault="00E521BC" w:rsidP="004D2B59">
            <w:pPr>
              <w:ind w:firstLine="720"/>
              <w:jc w:val="both"/>
              <w:rPr>
                <w:rFonts w:ascii="Arial" w:hAnsi="Arial" w:cs="Arial"/>
                <w:color w:val="000000"/>
              </w:rPr>
            </w:pPr>
            <w:r w:rsidRPr="000E4322">
              <w:rPr>
                <w:rFonts w:ascii="Arial" w:hAnsi="Arial" w:cs="Arial"/>
                <w:color w:val="000000"/>
              </w:rPr>
              <w:t>3. Настоящее постановление вступает в силу с даты официального опубликования.</w:t>
            </w:r>
          </w:p>
          <w:p w:rsidR="00E521BC" w:rsidRPr="000E4322" w:rsidRDefault="00E521BC" w:rsidP="004D2B59">
            <w:pPr>
              <w:ind w:firstLine="720"/>
              <w:jc w:val="both"/>
              <w:rPr>
                <w:rFonts w:ascii="Arial" w:hAnsi="Arial" w:cs="Arial"/>
                <w:color w:val="000000"/>
              </w:rPr>
            </w:pPr>
            <w:r w:rsidRPr="000E4322">
              <w:rPr>
                <w:rFonts w:ascii="Arial" w:hAnsi="Arial" w:cs="Arial"/>
                <w:color w:val="000000"/>
              </w:rPr>
              <w:t>4. Контроль за исполнением настоящего постановления возложить на  заместителя Главы Молчановского района по экономической политике А.Р. Сухареву.</w:t>
            </w:r>
          </w:p>
          <w:p w:rsidR="00E521BC" w:rsidRPr="000E4322" w:rsidRDefault="00E521BC" w:rsidP="00C33088">
            <w:pPr>
              <w:ind w:firstLine="567"/>
              <w:jc w:val="both"/>
              <w:rPr>
                <w:rFonts w:ascii="Arial" w:hAnsi="Arial" w:cs="Arial"/>
                <w:color w:val="000000"/>
              </w:rPr>
            </w:pPr>
          </w:p>
          <w:p w:rsidR="00E521BC" w:rsidRPr="000E4322" w:rsidRDefault="00E521BC" w:rsidP="00C33088">
            <w:pPr>
              <w:ind w:firstLine="567"/>
              <w:jc w:val="both"/>
              <w:rPr>
                <w:rFonts w:ascii="Arial" w:hAnsi="Arial" w:cs="Arial"/>
                <w:color w:val="000000"/>
              </w:rPr>
            </w:pPr>
          </w:p>
          <w:p w:rsidR="00E521BC" w:rsidRPr="000E4322" w:rsidRDefault="00E521BC" w:rsidP="00C33088">
            <w:pPr>
              <w:jc w:val="both"/>
              <w:rPr>
                <w:rFonts w:ascii="Arial" w:hAnsi="Arial" w:cs="Arial"/>
                <w:color w:val="000000"/>
              </w:rPr>
            </w:pPr>
            <w:r w:rsidRPr="000E4322">
              <w:rPr>
                <w:rFonts w:ascii="Arial" w:hAnsi="Arial" w:cs="Arial"/>
                <w:color w:val="000000"/>
              </w:rPr>
              <w:t>Глава Молчановского района                                               В.Н. Киселёв</w:t>
            </w:r>
          </w:p>
          <w:p w:rsidR="00E521BC" w:rsidRPr="000E4322" w:rsidRDefault="00E521BC" w:rsidP="00C33088">
            <w:pPr>
              <w:ind w:firstLine="567"/>
              <w:jc w:val="both"/>
              <w:rPr>
                <w:rFonts w:ascii="Arial" w:hAnsi="Arial" w:cs="Arial"/>
                <w:color w:val="000000"/>
              </w:rPr>
            </w:pPr>
          </w:p>
          <w:p w:rsidR="00E521BC" w:rsidRPr="000E4322" w:rsidRDefault="00E521BC" w:rsidP="00C33088">
            <w:pPr>
              <w:ind w:firstLine="567"/>
              <w:jc w:val="both"/>
              <w:rPr>
                <w:rFonts w:ascii="Arial" w:hAnsi="Arial" w:cs="Arial"/>
                <w:color w:val="000000"/>
              </w:rPr>
            </w:pPr>
          </w:p>
          <w:p w:rsidR="00E521BC" w:rsidRPr="000E4322" w:rsidRDefault="00E521BC" w:rsidP="00C33088">
            <w:pPr>
              <w:ind w:firstLine="567"/>
              <w:jc w:val="both"/>
              <w:rPr>
                <w:rFonts w:ascii="Arial" w:hAnsi="Arial" w:cs="Arial"/>
                <w:color w:val="000000"/>
              </w:rPr>
            </w:pPr>
          </w:p>
          <w:p w:rsidR="00E521BC" w:rsidRPr="000E4322" w:rsidRDefault="00E521BC" w:rsidP="00C33088">
            <w:pPr>
              <w:ind w:firstLine="567"/>
              <w:jc w:val="both"/>
              <w:rPr>
                <w:rFonts w:ascii="Arial" w:hAnsi="Arial" w:cs="Arial"/>
                <w:color w:val="000000"/>
              </w:rPr>
            </w:pPr>
          </w:p>
          <w:p w:rsidR="00E521BC" w:rsidRPr="000E4322" w:rsidRDefault="00E521BC" w:rsidP="00B31F81">
            <w:pPr>
              <w:rPr>
                <w:rFonts w:ascii="Arial" w:hAnsi="Arial" w:cs="Arial"/>
                <w:color w:val="000000"/>
              </w:rPr>
            </w:pPr>
          </w:p>
          <w:p w:rsidR="00E521BC" w:rsidRDefault="00E521BC" w:rsidP="00B31F81">
            <w:pPr>
              <w:rPr>
                <w:rFonts w:ascii="Arial" w:hAnsi="Arial" w:cs="Arial"/>
                <w:color w:val="000000"/>
              </w:rPr>
            </w:pPr>
          </w:p>
          <w:p w:rsidR="00E521BC" w:rsidRDefault="00E521BC" w:rsidP="00B31F81">
            <w:pPr>
              <w:rPr>
                <w:rFonts w:ascii="Arial" w:hAnsi="Arial" w:cs="Arial"/>
                <w:color w:val="000000"/>
              </w:rPr>
            </w:pPr>
          </w:p>
          <w:p w:rsidR="00E521BC" w:rsidRDefault="00E521BC" w:rsidP="00B31F81">
            <w:pPr>
              <w:rPr>
                <w:rFonts w:ascii="Arial" w:hAnsi="Arial" w:cs="Arial"/>
                <w:color w:val="000000"/>
              </w:rPr>
            </w:pPr>
          </w:p>
          <w:p w:rsidR="00E521BC" w:rsidRDefault="00E521BC" w:rsidP="00B31F81">
            <w:pPr>
              <w:rPr>
                <w:rFonts w:ascii="Arial" w:hAnsi="Arial" w:cs="Arial"/>
                <w:color w:val="000000"/>
              </w:rPr>
            </w:pPr>
          </w:p>
          <w:p w:rsidR="00E521BC" w:rsidRDefault="00E521BC" w:rsidP="00B31F81">
            <w:pPr>
              <w:rPr>
                <w:rFonts w:ascii="Arial" w:hAnsi="Arial" w:cs="Arial"/>
                <w:color w:val="000000"/>
              </w:rPr>
            </w:pPr>
          </w:p>
          <w:p w:rsidR="00E521BC" w:rsidRDefault="00E521BC" w:rsidP="00B31F81">
            <w:pPr>
              <w:rPr>
                <w:rFonts w:ascii="Arial" w:hAnsi="Arial" w:cs="Arial"/>
                <w:color w:val="000000"/>
              </w:rPr>
            </w:pPr>
          </w:p>
          <w:p w:rsidR="00E521BC" w:rsidRDefault="00E521BC" w:rsidP="00B31F81">
            <w:pPr>
              <w:rPr>
                <w:rFonts w:ascii="Arial" w:hAnsi="Arial" w:cs="Arial"/>
                <w:color w:val="000000"/>
              </w:rPr>
            </w:pPr>
          </w:p>
          <w:p w:rsidR="00E521BC" w:rsidRDefault="00E521BC" w:rsidP="00B31F81">
            <w:pPr>
              <w:rPr>
                <w:rFonts w:ascii="Arial" w:hAnsi="Arial" w:cs="Arial"/>
                <w:color w:val="000000"/>
              </w:rPr>
            </w:pPr>
          </w:p>
          <w:p w:rsidR="00E521BC" w:rsidRDefault="00E521BC" w:rsidP="00B31F81">
            <w:pPr>
              <w:rPr>
                <w:rFonts w:ascii="Arial" w:hAnsi="Arial" w:cs="Arial"/>
                <w:color w:val="000000"/>
              </w:rPr>
            </w:pPr>
          </w:p>
          <w:p w:rsidR="00E521BC" w:rsidRDefault="00E521BC" w:rsidP="00B31F81">
            <w:pPr>
              <w:rPr>
                <w:rFonts w:ascii="Arial" w:hAnsi="Arial" w:cs="Arial"/>
                <w:color w:val="000000"/>
              </w:rPr>
            </w:pPr>
          </w:p>
          <w:p w:rsidR="00E521BC" w:rsidRPr="000E4322" w:rsidRDefault="00E521BC" w:rsidP="00B31F81">
            <w:pPr>
              <w:rPr>
                <w:rFonts w:ascii="Arial" w:hAnsi="Arial" w:cs="Arial"/>
                <w:color w:val="000000"/>
              </w:rPr>
            </w:pPr>
          </w:p>
          <w:p w:rsidR="00E521BC" w:rsidRPr="000E4322" w:rsidRDefault="00E521BC" w:rsidP="00C955C1">
            <w:pPr>
              <w:rPr>
                <w:rFonts w:ascii="Arial" w:hAnsi="Arial" w:cs="Arial"/>
                <w:color w:val="000000"/>
              </w:rPr>
            </w:pPr>
            <w:r w:rsidRPr="000E4322">
              <w:rPr>
                <w:rFonts w:ascii="Arial" w:hAnsi="Arial" w:cs="Arial"/>
                <w:color w:val="000000"/>
              </w:rPr>
              <w:t xml:space="preserve">                                                                     Приложение к постановлению</w:t>
            </w:r>
          </w:p>
          <w:p w:rsidR="00E521BC" w:rsidRPr="000E4322" w:rsidRDefault="00E521BC" w:rsidP="00C955C1">
            <w:pPr>
              <w:rPr>
                <w:rFonts w:ascii="Arial" w:hAnsi="Arial" w:cs="Arial"/>
                <w:color w:val="000000"/>
              </w:rPr>
            </w:pPr>
            <w:r w:rsidRPr="000E4322">
              <w:rPr>
                <w:rFonts w:ascii="Arial" w:hAnsi="Arial" w:cs="Arial"/>
                <w:color w:val="000000"/>
              </w:rPr>
              <w:t xml:space="preserve">                                                                     Администрации Молчановского района</w:t>
            </w:r>
          </w:p>
          <w:p w:rsidR="00E521BC" w:rsidRPr="000E4322" w:rsidRDefault="00E521BC" w:rsidP="00C955C1">
            <w:pPr>
              <w:rPr>
                <w:rFonts w:ascii="Arial" w:hAnsi="Arial" w:cs="Arial"/>
                <w:color w:val="000000"/>
                <w:u w:val="single"/>
              </w:rPr>
            </w:pPr>
            <w:r w:rsidRPr="000E4322">
              <w:rPr>
                <w:rFonts w:ascii="Arial" w:hAnsi="Arial" w:cs="Arial"/>
                <w:color w:val="000000"/>
              </w:rPr>
              <w:t xml:space="preserve">                                                      </w:t>
            </w:r>
            <w:r>
              <w:rPr>
                <w:rFonts w:ascii="Arial" w:hAnsi="Arial" w:cs="Arial"/>
                <w:color w:val="000000"/>
              </w:rPr>
              <w:t xml:space="preserve">               от </w:t>
            </w:r>
            <w:r>
              <w:rPr>
                <w:rFonts w:ascii="Arial" w:hAnsi="Arial" w:cs="Arial"/>
                <w:color w:val="000000"/>
                <w:u w:val="single"/>
              </w:rPr>
              <w:t>12.08.2014</w:t>
            </w:r>
            <w:r>
              <w:rPr>
                <w:rFonts w:ascii="Arial" w:hAnsi="Arial" w:cs="Arial"/>
                <w:color w:val="000000"/>
              </w:rPr>
              <w:t xml:space="preserve"> г. № </w:t>
            </w:r>
            <w:r>
              <w:rPr>
                <w:rFonts w:ascii="Arial" w:hAnsi="Arial" w:cs="Arial"/>
                <w:color w:val="000000"/>
                <w:u w:val="single"/>
              </w:rPr>
              <w:t>477</w:t>
            </w:r>
          </w:p>
          <w:p w:rsidR="00E521BC" w:rsidRPr="000E4322" w:rsidRDefault="00E521BC" w:rsidP="00C33088">
            <w:pPr>
              <w:ind w:firstLine="720"/>
              <w:jc w:val="both"/>
              <w:rPr>
                <w:rFonts w:ascii="Arial" w:hAnsi="Arial" w:cs="Arial"/>
                <w:color w:val="000000"/>
              </w:rPr>
            </w:pPr>
          </w:p>
        </w:tc>
      </w:tr>
    </w:tbl>
    <w:p w:rsidR="00E521BC" w:rsidRPr="000E4322" w:rsidRDefault="00E521BC" w:rsidP="007E1CDE">
      <w:pPr>
        <w:jc w:val="center"/>
        <w:rPr>
          <w:rStyle w:val="Strong"/>
          <w:rFonts w:ascii="Arial" w:hAnsi="Arial" w:cs="Arial"/>
          <w:b w:val="0"/>
        </w:rPr>
      </w:pPr>
    </w:p>
    <w:p w:rsidR="00E521BC" w:rsidRPr="000E4322" w:rsidRDefault="00E521BC" w:rsidP="007E1CDE">
      <w:pPr>
        <w:jc w:val="center"/>
        <w:rPr>
          <w:rFonts w:ascii="Arial" w:hAnsi="Arial" w:cs="Arial"/>
        </w:rPr>
      </w:pPr>
      <w:r w:rsidRPr="000E4322">
        <w:rPr>
          <w:rFonts w:ascii="Arial" w:hAnsi="Arial" w:cs="Arial"/>
        </w:rPr>
        <w:t>Положение</w:t>
      </w:r>
    </w:p>
    <w:p w:rsidR="00E521BC" w:rsidRPr="000E4322" w:rsidRDefault="00E521BC" w:rsidP="007E1CDE">
      <w:pPr>
        <w:jc w:val="center"/>
        <w:rPr>
          <w:rStyle w:val="Strong"/>
          <w:rFonts w:ascii="Arial" w:hAnsi="Arial" w:cs="Arial"/>
        </w:rPr>
      </w:pPr>
      <w:r w:rsidRPr="000E4322">
        <w:rPr>
          <w:rFonts w:ascii="Arial" w:hAnsi="Arial" w:cs="Arial"/>
        </w:rPr>
        <w:t xml:space="preserve"> на возмещение затрат муниципальных центров поддержки предпринимательства, связанных с развитием и обеспечением деятельности</w:t>
      </w:r>
    </w:p>
    <w:p w:rsidR="00E521BC" w:rsidRPr="000E4322" w:rsidRDefault="00E521BC" w:rsidP="007E1CDE">
      <w:pPr>
        <w:jc w:val="center"/>
        <w:rPr>
          <w:rFonts w:ascii="Arial" w:hAnsi="Arial" w:cs="Arial"/>
          <w:b/>
        </w:rPr>
      </w:pP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1. Положение на возмещение затрат муниципальных центров поддержки предпринимательства, связанных с развитием и обеспечением деятельности (далее - Положение), определяет цели, условия, порядок предоставления и расходования субсидий (далее - субсидии).</w:t>
      </w:r>
    </w:p>
    <w:p w:rsidR="00E521BC" w:rsidRPr="000E4322" w:rsidRDefault="00E521BC" w:rsidP="00475C17">
      <w:pPr>
        <w:autoSpaceDE w:val="0"/>
        <w:autoSpaceDN w:val="0"/>
        <w:adjustRightInd w:val="0"/>
        <w:ind w:firstLine="540"/>
        <w:jc w:val="both"/>
        <w:outlineLvl w:val="0"/>
        <w:rPr>
          <w:rFonts w:ascii="Arial" w:hAnsi="Arial" w:cs="Arial"/>
        </w:rPr>
      </w:pPr>
      <w:r w:rsidRPr="000E4322">
        <w:rPr>
          <w:rFonts w:ascii="Arial" w:hAnsi="Arial" w:cs="Arial"/>
        </w:rPr>
        <w:t>2. Цель предоставления субсидий - возмещение затрат муниципальных центров поддержки предпринимательства на развитие и обеспечение деятельности.</w:t>
      </w:r>
    </w:p>
    <w:p w:rsidR="00E521BC" w:rsidRPr="000E4322" w:rsidRDefault="00E521BC" w:rsidP="00475C17">
      <w:pPr>
        <w:autoSpaceDE w:val="0"/>
        <w:autoSpaceDN w:val="0"/>
        <w:adjustRightInd w:val="0"/>
        <w:ind w:firstLine="540"/>
        <w:jc w:val="both"/>
        <w:outlineLvl w:val="0"/>
        <w:rPr>
          <w:rFonts w:ascii="Arial" w:hAnsi="Arial" w:cs="Arial"/>
        </w:rPr>
      </w:pPr>
      <w:r w:rsidRPr="000E4322">
        <w:rPr>
          <w:rFonts w:ascii="Arial" w:hAnsi="Arial" w:cs="Arial"/>
          <w:color w:val="000000"/>
        </w:rPr>
        <w:t>Субсидия может быть направлена на возмещение затрат муниципальных центров поддержки предпринимательства на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муниципальных центров поддержки предпринимательства, услуг по повышению квалификации персонала, уплату арендной платы за аренду недвижимого имущества, не принадлежащего муниципальному образованию.</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3. Условия предоставления субсидии:</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 xml:space="preserve">1) субсидия предоставляется муниципальным центрам поддержки предпринимательства на безвозмездной и безвозвратной основе на основании решения о предоставлении субсидии, принятого в порядке, установленном </w:t>
      </w:r>
      <w:hyperlink r:id="rId6" w:history="1">
        <w:r w:rsidRPr="000E4322">
          <w:rPr>
            <w:rFonts w:ascii="Arial" w:hAnsi="Arial" w:cs="Arial"/>
          </w:rPr>
          <w:t>пунктом 4</w:t>
        </w:r>
      </w:hyperlink>
      <w:r w:rsidRPr="000E4322">
        <w:rPr>
          <w:rFonts w:ascii="Arial" w:hAnsi="Arial" w:cs="Arial"/>
        </w:rPr>
        <w:t xml:space="preserve"> настоящего Положения;</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2) субсидия предоставляется при отсутствии установленного отделом экономического анализа и прогнозирования Администрации Молчановского района факта предоставления муниципальными центрами поддержки предпринимательства неполного комплекта документов и (или) недостоверных сведений, содержащихся в документах, предоставленных муниципальным центром поддержки предпринимательства в соответствии с Положением.</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4. Порядок предоставления субсидии:</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1) для получения субсидии муниципальные центры поддержки предпринимательства представляют в отдел экономического анализа и прогнозирования Администрации Молчановского района следующие документы:</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 xml:space="preserve">а) </w:t>
      </w:r>
      <w:hyperlink r:id="rId7" w:history="1">
        <w:r w:rsidRPr="000E4322">
          <w:rPr>
            <w:rFonts w:ascii="Arial" w:hAnsi="Arial" w:cs="Arial"/>
          </w:rPr>
          <w:t>заявление</w:t>
        </w:r>
      </w:hyperlink>
      <w:r w:rsidRPr="000E4322">
        <w:rPr>
          <w:rFonts w:ascii="Arial" w:hAnsi="Arial" w:cs="Arial"/>
        </w:rPr>
        <w:t xml:space="preserve"> на получение субсидии по форме, прилагаемой к настоящему Положению согласно приложения 1 (далее – заявление);</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б) оригиналы или заверенные муниципальным центром поддержки предпринимательства копии документов:</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 выписку из Единого государственного реестра юридических лиц, полученную не ранее чем за шесть месяцев до дня обращения за получением субсидии;</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 документ, подтверждающий отсутствие задолженности у муниципального центра поддержки предпринимательства по уплате налогов и иных обязательных платежей в бюджеты всех уровней Российской Федерации, включая государственные внебюджетные фонды Российской Федерации;</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 xml:space="preserve">в) смету фактически понесенных муниципальным центром поддержки предпринимательства затрат на цели, установленные в </w:t>
      </w:r>
      <w:hyperlink r:id="rId8" w:history="1">
        <w:r w:rsidRPr="000E4322">
          <w:rPr>
            <w:rFonts w:ascii="Arial" w:hAnsi="Arial" w:cs="Arial"/>
          </w:rPr>
          <w:t xml:space="preserve">пункте </w:t>
        </w:r>
      </w:hyperlink>
      <w:r w:rsidRPr="000E4322">
        <w:rPr>
          <w:rFonts w:ascii="Arial" w:hAnsi="Arial" w:cs="Arial"/>
        </w:rPr>
        <w:t>2 настоящего Положения, с приложением копий документов, подтверждающих данные затраты, заверенных печатью муниципального центра поддержки предпринимательства и подписанных руководителем муниципального центра поддержки предпринимательства или уполномоченным этим руководителем лицом.</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2) Отдел экономического анализа и прогнозирования Администрации Молчановского района в течение десяти рабочих дней со дня предоставления документов проверяет их и готовит проект распоряжения Администрации Молчановского района о предоставлении субсидии.</w:t>
      </w:r>
    </w:p>
    <w:p w:rsidR="00E521BC" w:rsidRPr="000E4322" w:rsidRDefault="00E521BC" w:rsidP="00654ABF">
      <w:pPr>
        <w:autoSpaceDE w:val="0"/>
        <w:autoSpaceDN w:val="0"/>
        <w:adjustRightInd w:val="0"/>
        <w:ind w:firstLine="540"/>
        <w:jc w:val="both"/>
        <w:outlineLvl w:val="0"/>
        <w:rPr>
          <w:rFonts w:ascii="Arial" w:hAnsi="Arial" w:cs="Arial"/>
        </w:rPr>
      </w:pPr>
      <w:r w:rsidRPr="000E4322">
        <w:rPr>
          <w:rFonts w:ascii="Arial" w:hAnsi="Arial" w:cs="Arial"/>
        </w:rPr>
        <w:t>Субсидия предоставляется муниципальным центрам поддержки предпринимательства в размере фактически понесенных затрат, указанных в представленном муниципальными центрами поддержки предпринимательства заявлении.</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Основанием для предоставления субсидии является:</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 xml:space="preserve">соответствие запрашиваемой субсидии целям предоставления субсидии, установленным пунктом </w:t>
      </w:r>
      <w:hyperlink r:id="rId9" w:history="1">
        <w:r w:rsidRPr="000E4322">
          <w:rPr>
            <w:rFonts w:ascii="Arial" w:hAnsi="Arial" w:cs="Arial"/>
          </w:rPr>
          <w:t>2</w:t>
        </w:r>
      </w:hyperlink>
      <w:r w:rsidRPr="000E4322">
        <w:rPr>
          <w:rFonts w:ascii="Arial" w:hAnsi="Arial" w:cs="Arial"/>
        </w:rPr>
        <w:t xml:space="preserve"> настоящего Положения;</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 xml:space="preserve">предоставление полного комплекта документов, предусмотренных пунктом </w:t>
      </w:r>
      <w:hyperlink r:id="rId10" w:history="1">
        <w:r w:rsidRPr="000E4322">
          <w:rPr>
            <w:rFonts w:ascii="Arial" w:hAnsi="Arial" w:cs="Arial"/>
          </w:rPr>
          <w:t>4</w:t>
        </w:r>
      </w:hyperlink>
      <w:r w:rsidRPr="000E4322">
        <w:rPr>
          <w:rFonts w:ascii="Arial" w:hAnsi="Arial" w:cs="Arial"/>
        </w:rPr>
        <w:t xml:space="preserve"> настоящего Положения.</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Основанием для отказа в предоставлении субсидии является:</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 xml:space="preserve">несоответствие запрашиваемой субсидии целям предоставления субсидии, установленным пунктом </w:t>
      </w:r>
      <w:hyperlink r:id="rId11" w:history="1">
        <w:r w:rsidRPr="000E4322">
          <w:rPr>
            <w:rFonts w:ascii="Arial" w:hAnsi="Arial" w:cs="Arial"/>
          </w:rPr>
          <w:t>2</w:t>
        </w:r>
      </w:hyperlink>
      <w:r w:rsidRPr="000E4322">
        <w:rPr>
          <w:rFonts w:ascii="Arial" w:hAnsi="Arial" w:cs="Arial"/>
        </w:rPr>
        <w:t xml:space="preserve"> настоящего Положения;</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 xml:space="preserve">непредоставление полного комплекта документов, предусмотренных пунктом </w:t>
      </w:r>
      <w:hyperlink r:id="rId12" w:history="1">
        <w:r w:rsidRPr="000E4322">
          <w:rPr>
            <w:rFonts w:ascii="Arial" w:hAnsi="Arial" w:cs="Arial"/>
          </w:rPr>
          <w:t>4</w:t>
        </w:r>
      </w:hyperlink>
      <w:r w:rsidRPr="000E4322">
        <w:rPr>
          <w:rFonts w:ascii="Arial" w:hAnsi="Arial" w:cs="Arial"/>
        </w:rPr>
        <w:t xml:space="preserve"> настоящего Положения;</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предоставление недостоверных сведений о лице, претендующем на получение субсидии, и (или) недостоверных документов на получение субсидии.</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Решение о предоставлении субсидии либо об отказе в предоставлении субсидии принимается в форме распоряжения Администрации Молчановского района.</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3) в случае принятия решения о предоставлении субсидии Администрация Молчановского района заключает договор о предоставлении субсидии с муниципальным центром поддержки предпринимательства. В случае принятия решения об отказе в предоставлении субсидии муниципальному центру поддержки предпринимательства, направляется уведомление об отказе в предоставлении субсидии в течение четырнадцати рабочих дней со дня принятия такого решения. Отказ в предоставлении субсидии может быть обжалован в порядке, установленном действующим законодательством.</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 xml:space="preserve">5. В случае нарушения условий, установленных при предоставлении субсидии, получатели субсидии обязаны возвратить в бюджет Молчановского района субсидии в порядке, определенном </w:t>
      </w:r>
      <w:hyperlink r:id="rId13" w:history="1">
        <w:r w:rsidRPr="000E4322">
          <w:rPr>
            <w:rFonts w:ascii="Arial" w:hAnsi="Arial" w:cs="Arial"/>
          </w:rPr>
          <w:t>9</w:t>
        </w:r>
      </w:hyperlink>
      <w:r w:rsidRPr="000E4322">
        <w:rPr>
          <w:rFonts w:ascii="Arial" w:hAnsi="Arial" w:cs="Arial"/>
        </w:rPr>
        <w:t xml:space="preserve"> настоящего Положения.</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6. Нецелевое использование субсидии влечет ответственность в соответствии с действующим законодательством.</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7. Контроль за целевым использованием субсидий осуществляет отдел экономического анализа и прогнозирования Администрации Молчановского района.</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8. Муниципальные центры поддержки предпринимательства несут ответственность за недостоверность предоставленных на основании настоящего Положения документов и сведений в соответствии с действующим законодательством.</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9. Порядок возврата субсидии в случае нарушения условий, установленных при ее предоставлении:</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1) субсидия, полученная муниципальным центром поддержки предпринимательства, подлежит возврату в случае предоставления документов, содержащих недостоверные сведения, а также нецелевого использования субсидий, нарушения иных условий их предоставления, установленных настоящим Положением. Возврат субсидии осуществляется на основании направленных муниципальному центру поддержки предпринимательства письменного уведомления Администрации Молчановского района о подлежащей возврату сумме субсидии;</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2) в течение тридцати дней с даты получения письменного уведомления о возврате субсидии муниципальный центр поддержки предпринимательства осуществляет возврат субсидии в бюджет Молчановского района по платежным реквизитам, указанным в уведомлении, или направляет в адрес Администрации Молчановского района ответ с мотивированным отказом от возврата субсидии;</w:t>
      </w:r>
    </w:p>
    <w:p w:rsidR="00E521BC" w:rsidRPr="000E4322" w:rsidRDefault="00E521BC" w:rsidP="00987F33">
      <w:pPr>
        <w:autoSpaceDE w:val="0"/>
        <w:autoSpaceDN w:val="0"/>
        <w:adjustRightInd w:val="0"/>
        <w:ind w:firstLine="540"/>
        <w:jc w:val="both"/>
        <w:outlineLvl w:val="0"/>
        <w:rPr>
          <w:rFonts w:ascii="Arial" w:hAnsi="Arial" w:cs="Arial"/>
        </w:rPr>
      </w:pPr>
      <w:r w:rsidRPr="000E4322">
        <w:rPr>
          <w:rFonts w:ascii="Arial" w:hAnsi="Arial" w:cs="Arial"/>
        </w:rPr>
        <w:t>3) в случае отказа муниципального центра поддержки предпринимательства от добровольного возврата субсидия подлежит взысканию в судебном порядке в соответствии с действующим законодательством.</w:t>
      </w:r>
    </w:p>
    <w:p w:rsidR="00E521BC" w:rsidRPr="000E4322" w:rsidRDefault="00E521BC" w:rsidP="00987F33">
      <w:pPr>
        <w:autoSpaceDE w:val="0"/>
        <w:autoSpaceDN w:val="0"/>
        <w:adjustRightInd w:val="0"/>
        <w:ind w:firstLine="540"/>
        <w:jc w:val="both"/>
        <w:outlineLvl w:val="0"/>
        <w:rPr>
          <w:rFonts w:ascii="Arial" w:hAnsi="Arial" w:cs="Arial"/>
        </w:rPr>
      </w:pPr>
    </w:p>
    <w:p w:rsidR="00E521BC" w:rsidRPr="000E4322" w:rsidRDefault="00E521BC" w:rsidP="00987F33">
      <w:pPr>
        <w:autoSpaceDE w:val="0"/>
        <w:autoSpaceDN w:val="0"/>
        <w:adjustRightInd w:val="0"/>
        <w:ind w:firstLine="540"/>
        <w:jc w:val="both"/>
        <w:outlineLvl w:val="0"/>
        <w:rPr>
          <w:rFonts w:ascii="Arial" w:hAnsi="Arial" w:cs="Arial"/>
        </w:rPr>
      </w:pPr>
    </w:p>
    <w:p w:rsidR="00E521BC" w:rsidRPr="000E4322" w:rsidRDefault="00E521BC" w:rsidP="00FB3568">
      <w:pPr>
        <w:autoSpaceDE w:val="0"/>
        <w:autoSpaceDN w:val="0"/>
        <w:adjustRightInd w:val="0"/>
        <w:jc w:val="both"/>
        <w:outlineLvl w:val="0"/>
        <w:rPr>
          <w:rFonts w:ascii="Arial" w:hAnsi="Arial" w:cs="Arial"/>
        </w:rPr>
      </w:pPr>
      <w:r w:rsidRPr="000E4322">
        <w:rPr>
          <w:rFonts w:ascii="Arial" w:hAnsi="Arial" w:cs="Arial"/>
        </w:rPr>
        <w:t>Заместитель Главы Молчановского района</w:t>
      </w:r>
    </w:p>
    <w:p w:rsidR="00E521BC" w:rsidRPr="000E4322" w:rsidRDefault="00E521BC" w:rsidP="00FB3568">
      <w:pPr>
        <w:autoSpaceDE w:val="0"/>
        <w:autoSpaceDN w:val="0"/>
        <w:adjustRightInd w:val="0"/>
        <w:jc w:val="both"/>
        <w:outlineLvl w:val="0"/>
        <w:rPr>
          <w:rFonts w:ascii="Arial" w:hAnsi="Arial" w:cs="Arial"/>
        </w:rPr>
      </w:pPr>
      <w:r w:rsidRPr="000E4322">
        <w:rPr>
          <w:rFonts w:ascii="Arial" w:hAnsi="Arial" w:cs="Arial"/>
        </w:rPr>
        <w:t>по управлению делами</w:t>
      </w:r>
      <w:r w:rsidRPr="000E4322">
        <w:rPr>
          <w:rFonts w:ascii="Arial" w:hAnsi="Arial" w:cs="Arial"/>
        </w:rPr>
        <w:tab/>
      </w:r>
      <w:r w:rsidRPr="000E4322">
        <w:rPr>
          <w:rFonts w:ascii="Arial" w:hAnsi="Arial" w:cs="Arial"/>
        </w:rPr>
        <w:tab/>
      </w:r>
      <w:r w:rsidRPr="000E4322">
        <w:rPr>
          <w:rFonts w:ascii="Arial" w:hAnsi="Arial" w:cs="Arial"/>
        </w:rPr>
        <w:tab/>
      </w:r>
      <w:r w:rsidRPr="000E4322">
        <w:rPr>
          <w:rFonts w:ascii="Arial" w:hAnsi="Arial" w:cs="Arial"/>
        </w:rPr>
        <w:tab/>
      </w:r>
      <w:r w:rsidRPr="000E4322">
        <w:rPr>
          <w:rFonts w:ascii="Arial" w:hAnsi="Arial" w:cs="Arial"/>
        </w:rPr>
        <w:tab/>
      </w:r>
      <w:r w:rsidRPr="000E4322">
        <w:rPr>
          <w:rFonts w:ascii="Arial" w:hAnsi="Arial" w:cs="Arial"/>
        </w:rPr>
        <w:tab/>
      </w:r>
      <w:r w:rsidRPr="000E4322">
        <w:rPr>
          <w:rFonts w:ascii="Arial" w:hAnsi="Arial" w:cs="Arial"/>
        </w:rPr>
        <w:tab/>
        <w:t>Е.Ю. Глушкова</w:t>
      </w:r>
    </w:p>
    <w:p w:rsidR="00E521BC" w:rsidRPr="000E4322" w:rsidRDefault="00E521BC" w:rsidP="00987F33">
      <w:pPr>
        <w:autoSpaceDE w:val="0"/>
        <w:autoSpaceDN w:val="0"/>
        <w:adjustRightInd w:val="0"/>
        <w:ind w:firstLine="540"/>
        <w:jc w:val="both"/>
        <w:outlineLvl w:val="0"/>
        <w:rPr>
          <w:rFonts w:ascii="Arial" w:hAnsi="Arial" w:cs="Arial"/>
        </w:rPr>
        <w:sectPr w:rsidR="00E521BC" w:rsidRPr="000E4322" w:rsidSect="002F6208">
          <w:pgSz w:w="11906" w:h="16838"/>
          <w:pgMar w:top="567" w:right="851" w:bottom="567" w:left="1418" w:header="709" w:footer="709" w:gutter="0"/>
          <w:cols w:space="708"/>
          <w:docGrid w:linePitch="360"/>
        </w:sectPr>
      </w:pPr>
    </w:p>
    <w:p w:rsidR="00E521BC" w:rsidRPr="000E4322" w:rsidRDefault="00E521BC" w:rsidP="00A61EF6">
      <w:pPr>
        <w:ind w:left="4962"/>
        <w:rPr>
          <w:rFonts w:ascii="Arial" w:hAnsi="Arial" w:cs="Arial"/>
        </w:rPr>
      </w:pPr>
      <w:r w:rsidRPr="000E4322">
        <w:rPr>
          <w:rFonts w:ascii="Arial" w:hAnsi="Arial" w:cs="Arial"/>
        </w:rPr>
        <w:t>Приложение 1 к Положению на возмещение затрат муниципальных центров поддержки предпринимательства, связанных с развитием и обеспечением деятельности</w:t>
      </w:r>
    </w:p>
    <w:p w:rsidR="00E521BC" w:rsidRPr="000E4322" w:rsidRDefault="00E521BC" w:rsidP="00987F33">
      <w:pPr>
        <w:autoSpaceDE w:val="0"/>
        <w:autoSpaceDN w:val="0"/>
        <w:adjustRightInd w:val="0"/>
        <w:outlineLvl w:val="0"/>
        <w:rPr>
          <w:rFonts w:ascii="Arial" w:hAnsi="Arial" w:cs="Arial"/>
        </w:rPr>
      </w:pPr>
    </w:p>
    <w:p w:rsidR="00E521BC" w:rsidRPr="000E4322" w:rsidRDefault="00E521BC" w:rsidP="00987F33">
      <w:pPr>
        <w:autoSpaceDE w:val="0"/>
        <w:autoSpaceDN w:val="0"/>
        <w:adjustRightInd w:val="0"/>
        <w:jc w:val="center"/>
        <w:outlineLvl w:val="1"/>
        <w:rPr>
          <w:rFonts w:ascii="Arial" w:hAnsi="Arial" w:cs="Arial"/>
        </w:rPr>
      </w:pPr>
      <w:r w:rsidRPr="000E4322">
        <w:rPr>
          <w:rFonts w:ascii="Arial" w:hAnsi="Arial" w:cs="Arial"/>
        </w:rPr>
        <w:t>Заявление</w:t>
      </w:r>
    </w:p>
    <w:p w:rsidR="00E521BC" w:rsidRPr="000E4322" w:rsidRDefault="00E521BC" w:rsidP="00DD0746">
      <w:pPr>
        <w:autoSpaceDE w:val="0"/>
        <w:autoSpaceDN w:val="0"/>
        <w:adjustRightInd w:val="0"/>
        <w:jc w:val="center"/>
        <w:outlineLvl w:val="1"/>
        <w:rPr>
          <w:rFonts w:ascii="Arial" w:hAnsi="Arial" w:cs="Arial"/>
        </w:rPr>
      </w:pPr>
      <w:r w:rsidRPr="000E4322">
        <w:rPr>
          <w:rFonts w:ascii="Arial" w:hAnsi="Arial" w:cs="Arial"/>
        </w:rPr>
        <w:t xml:space="preserve">на получение субсидии на развитие и обеспечение деятельности </w:t>
      </w:r>
    </w:p>
    <w:p w:rsidR="00E521BC" w:rsidRPr="000E4322" w:rsidRDefault="00E521BC" w:rsidP="00987F33">
      <w:pPr>
        <w:autoSpaceDE w:val="0"/>
        <w:autoSpaceDN w:val="0"/>
        <w:adjustRightInd w:val="0"/>
        <w:jc w:val="center"/>
        <w:outlineLvl w:val="1"/>
        <w:rPr>
          <w:rFonts w:ascii="Arial" w:hAnsi="Arial" w:cs="Arial"/>
          <w:b/>
        </w:rPr>
      </w:pP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______________________________________________</w:t>
      </w:r>
      <w:r>
        <w:rPr>
          <w:rFonts w:ascii="Arial" w:hAnsi="Arial" w:cs="Arial"/>
          <w:sz w:val="24"/>
          <w:szCs w:val="24"/>
        </w:rPr>
        <w:t>__________________________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Наименование юридического лица</w:t>
      </w:r>
    </w:p>
    <w:p w:rsidR="00E521BC" w:rsidRPr="000E4322" w:rsidRDefault="00E521BC" w:rsidP="00987F33">
      <w:pPr>
        <w:pStyle w:val="ConsPlusNonformat"/>
        <w:widowControl/>
        <w:rPr>
          <w:rFonts w:ascii="Arial" w:hAnsi="Arial" w:cs="Arial"/>
          <w:sz w:val="24"/>
          <w:szCs w:val="24"/>
        </w:rPr>
      </w:pP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ОГРН   ___________________________________________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 xml:space="preserve">Наименование регистрирующего </w:t>
      </w:r>
      <w:r>
        <w:rPr>
          <w:rFonts w:ascii="Arial" w:hAnsi="Arial" w:cs="Arial"/>
          <w:sz w:val="24"/>
          <w:szCs w:val="24"/>
        </w:rPr>
        <w:t>органа</w:t>
      </w:r>
      <w:r w:rsidRPr="000E4322">
        <w:rPr>
          <w:rFonts w:ascii="Arial" w:hAnsi="Arial" w:cs="Arial"/>
          <w:sz w:val="24"/>
          <w:szCs w:val="24"/>
        </w:rPr>
        <w:t>__________________________________________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_____________________________________________</w:t>
      </w:r>
      <w:r>
        <w:rPr>
          <w:rFonts w:ascii="Arial" w:hAnsi="Arial" w:cs="Arial"/>
          <w:sz w:val="24"/>
          <w:szCs w:val="24"/>
        </w:rPr>
        <w:t>___________________________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Дата регистрации ______________________________________________________________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ИНН _________________________________________</w:t>
      </w:r>
      <w:r>
        <w:rPr>
          <w:rFonts w:ascii="Arial" w:hAnsi="Arial" w:cs="Arial"/>
          <w:sz w:val="24"/>
          <w:szCs w:val="24"/>
        </w:rPr>
        <w:t>_______________________________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КПП _________________________________________</w:t>
      </w:r>
      <w:r>
        <w:rPr>
          <w:rFonts w:ascii="Arial" w:hAnsi="Arial" w:cs="Arial"/>
          <w:sz w:val="24"/>
          <w:szCs w:val="24"/>
        </w:rPr>
        <w:t>_______________________________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Р/счет ________________________________________________________________________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Наименование банка  ___________________________________________________________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К/счет банка ___________________________________________________________________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БИК _________________________________________</w:t>
      </w:r>
      <w:r>
        <w:rPr>
          <w:rFonts w:ascii="Arial" w:hAnsi="Arial" w:cs="Arial"/>
          <w:sz w:val="24"/>
          <w:szCs w:val="24"/>
        </w:rPr>
        <w:t>_______________________________</w:t>
      </w:r>
    </w:p>
    <w:p w:rsidR="00E521BC" w:rsidRPr="000E4322" w:rsidRDefault="00E521BC" w:rsidP="00987F33">
      <w:pPr>
        <w:pStyle w:val="ConsPlusNonformat"/>
        <w:widowControl/>
        <w:rPr>
          <w:rFonts w:ascii="Arial" w:hAnsi="Arial" w:cs="Arial"/>
          <w:sz w:val="24"/>
          <w:szCs w:val="24"/>
        </w:rPr>
      </w:pP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Место нахождения  юридического лица:</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_____________________________________________________________________________________________________________________________</w:t>
      </w:r>
      <w:r>
        <w:rPr>
          <w:rFonts w:ascii="Arial" w:hAnsi="Arial" w:cs="Arial"/>
          <w:sz w:val="24"/>
          <w:szCs w:val="24"/>
        </w:rPr>
        <w:t>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Телефон   ________________________________ Факс __________________________________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 xml:space="preserve">Web-сайт: _____________________________________ </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E-mail: ________________________________________</w:t>
      </w:r>
    </w:p>
    <w:p w:rsidR="00E521BC" w:rsidRPr="000E4322" w:rsidRDefault="00E521BC" w:rsidP="00987F33">
      <w:pPr>
        <w:pStyle w:val="ConsPlusNonformat"/>
        <w:widowControl/>
        <w:rPr>
          <w:rFonts w:ascii="Arial" w:hAnsi="Arial" w:cs="Arial"/>
          <w:sz w:val="24"/>
          <w:szCs w:val="24"/>
        </w:rPr>
      </w:pP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Прошу предоставить субсидию в сумме ___________________ (_________________________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 xml:space="preserve">_______________________________________________) рублей ___________________ копеек </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на возмещение следующих затрат:</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________________________________________________</w:t>
      </w:r>
      <w:r>
        <w:rPr>
          <w:rFonts w:ascii="Arial" w:hAnsi="Arial" w:cs="Arial"/>
          <w:sz w:val="24"/>
          <w:szCs w:val="24"/>
        </w:rPr>
        <w:t>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________________________________________________</w:t>
      </w:r>
      <w:r>
        <w:rPr>
          <w:rFonts w:ascii="Arial" w:hAnsi="Arial" w:cs="Arial"/>
          <w:sz w:val="24"/>
          <w:szCs w:val="24"/>
        </w:rPr>
        <w:t>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________________________________________________</w:t>
      </w:r>
      <w:r>
        <w:rPr>
          <w:rFonts w:ascii="Arial" w:hAnsi="Arial" w:cs="Arial"/>
          <w:sz w:val="24"/>
          <w:szCs w:val="24"/>
        </w:rPr>
        <w:t>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________________________________________________</w:t>
      </w:r>
      <w:r>
        <w:rPr>
          <w:rFonts w:ascii="Arial" w:hAnsi="Arial" w:cs="Arial"/>
          <w:sz w:val="24"/>
          <w:szCs w:val="24"/>
        </w:rPr>
        <w:t>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 xml:space="preserve">Настоящим подтверждаю, что </w:t>
      </w:r>
    </w:p>
    <w:p w:rsidR="00E521BC" w:rsidRPr="000E4322" w:rsidRDefault="00E521BC" w:rsidP="00987F33">
      <w:pPr>
        <w:pStyle w:val="ConsPlusNonformat"/>
        <w:widowControl/>
        <w:rPr>
          <w:rFonts w:ascii="Arial" w:hAnsi="Arial" w:cs="Arial"/>
          <w:sz w:val="24"/>
          <w:szCs w:val="24"/>
          <w:u w:val="single"/>
        </w:rPr>
      </w:pPr>
      <w:r w:rsidRPr="000E4322">
        <w:rPr>
          <w:rFonts w:ascii="Arial" w:hAnsi="Arial" w:cs="Arial"/>
          <w:sz w:val="24"/>
          <w:szCs w:val="24"/>
          <w:u w:val="single"/>
        </w:rPr>
        <w:t>________________________________________________________________________________________________________________________________</w:t>
      </w:r>
      <w:r>
        <w:rPr>
          <w:rFonts w:ascii="Arial" w:hAnsi="Arial" w:cs="Arial"/>
          <w:sz w:val="24"/>
          <w:szCs w:val="24"/>
          <w:u w:val="single"/>
        </w:rPr>
        <w:t>________________</w:t>
      </w:r>
    </w:p>
    <w:p w:rsidR="00E521BC" w:rsidRPr="000E4322" w:rsidRDefault="00E521BC" w:rsidP="00212E46">
      <w:pPr>
        <w:pStyle w:val="ConsPlusNonformat"/>
        <w:widowControl/>
        <w:jc w:val="center"/>
        <w:rPr>
          <w:rFonts w:ascii="Arial" w:hAnsi="Arial" w:cs="Arial"/>
          <w:sz w:val="24"/>
          <w:szCs w:val="24"/>
        </w:rPr>
      </w:pPr>
      <w:r w:rsidRPr="000E4322">
        <w:rPr>
          <w:rFonts w:ascii="Arial" w:hAnsi="Arial" w:cs="Arial"/>
          <w:sz w:val="24"/>
          <w:szCs w:val="24"/>
        </w:rPr>
        <w:t>наименование юридического лица</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не находится в состоянии реорганизации, ликвидации или в процедуре, применяемой в деле о банкротстве;</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не имеет не полностью оплаченного уставного капитала;</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не имеет неурегулированной, просроченной задолженности по ранее предоставленной государственной поддержке.</w:t>
      </w:r>
    </w:p>
    <w:p w:rsidR="00E521BC" w:rsidRPr="000E4322" w:rsidRDefault="00E521BC" w:rsidP="00987F33">
      <w:pPr>
        <w:pStyle w:val="ConsPlusNonformat"/>
        <w:widowControl/>
        <w:rPr>
          <w:rFonts w:ascii="Arial" w:hAnsi="Arial" w:cs="Arial"/>
          <w:sz w:val="24"/>
          <w:szCs w:val="24"/>
        </w:rPr>
      </w:pP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Все  сведения  и  документы, представленные  с  целью  получения  субсидии, являются подлинными и достоверными.</w:t>
      </w:r>
    </w:p>
    <w:p w:rsidR="00E521BC" w:rsidRPr="000E4322" w:rsidRDefault="00E521BC" w:rsidP="00987F33">
      <w:pPr>
        <w:pStyle w:val="ConsPlusNonformat"/>
        <w:widowControl/>
        <w:rPr>
          <w:rFonts w:ascii="Arial" w:hAnsi="Arial" w:cs="Arial"/>
          <w:sz w:val="24"/>
          <w:szCs w:val="24"/>
        </w:rPr>
      </w:pP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Приложение:</w:t>
      </w:r>
    </w:p>
    <w:p w:rsidR="00E521BC" w:rsidRPr="000E4322" w:rsidRDefault="00E521BC" w:rsidP="00987F33">
      <w:pPr>
        <w:pStyle w:val="ConsPlusNonformat"/>
        <w:widowControl/>
        <w:rPr>
          <w:rFonts w:ascii="Arial" w:hAnsi="Arial" w:cs="Arial"/>
          <w:sz w:val="24"/>
          <w:szCs w:val="24"/>
        </w:rPr>
      </w:pP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Должность руководителя     _________________     / ________________________</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 xml:space="preserve">                                                              Подпись                     Ф.И.О.</w:t>
      </w:r>
    </w:p>
    <w:p w:rsidR="00E521BC" w:rsidRPr="000E4322" w:rsidRDefault="00E521BC" w:rsidP="00987F33">
      <w:pPr>
        <w:pStyle w:val="ConsPlusNonformat"/>
        <w:widowControl/>
        <w:rPr>
          <w:rFonts w:ascii="Arial" w:hAnsi="Arial" w:cs="Arial"/>
          <w:sz w:val="24"/>
          <w:szCs w:val="24"/>
        </w:rPr>
      </w:pP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"__" ________ 20__ года</w:t>
      </w:r>
    </w:p>
    <w:p w:rsidR="00E521BC" w:rsidRPr="000E4322" w:rsidRDefault="00E521BC" w:rsidP="00987F33">
      <w:pPr>
        <w:pStyle w:val="ConsPlusNonformat"/>
        <w:widowControl/>
        <w:rPr>
          <w:rFonts w:ascii="Arial" w:hAnsi="Arial" w:cs="Arial"/>
          <w:sz w:val="24"/>
          <w:szCs w:val="24"/>
        </w:rPr>
      </w:pPr>
      <w:r w:rsidRPr="000E4322">
        <w:rPr>
          <w:rFonts w:ascii="Arial" w:hAnsi="Arial" w:cs="Arial"/>
          <w:sz w:val="24"/>
          <w:szCs w:val="24"/>
        </w:rPr>
        <w:t>МП</w:t>
      </w:r>
    </w:p>
    <w:p w:rsidR="00E521BC" w:rsidRPr="000E4322" w:rsidRDefault="00E521BC" w:rsidP="00987F33">
      <w:pPr>
        <w:autoSpaceDE w:val="0"/>
        <w:autoSpaceDN w:val="0"/>
        <w:adjustRightInd w:val="0"/>
        <w:outlineLvl w:val="1"/>
        <w:rPr>
          <w:rFonts w:ascii="Arial" w:hAnsi="Arial" w:cs="Arial"/>
        </w:rPr>
      </w:pPr>
    </w:p>
    <w:sectPr w:rsidR="00E521BC" w:rsidRPr="000E4322" w:rsidSect="002F6208">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BB2"/>
    <w:multiLevelType w:val="hybridMultilevel"/>
    <w:tmpl w:val="67B2B5B2"/>
    <w:lvl w:ilvl="0" w:tplc="6B2E20F2">
      <w:start w:val="1"/>
      <w:numFmt w:val="decimal"/>
      <w:lvlText w:val="%1."/>
      <w:lvlJc w:val="left"/>
      <w:pPr>
        <w:ind w:left="1710" w:hanging="99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2EB47B2"/>
    <w:multiLevelType w:val="hybridMultilevel"/>
    <w:tmpl w:val="05E8F684"/>
    <w:lvl w:ilvl="0" w:tplc="D738346E">
      <w:start w:val="1"/>
      <w:numFmt w:val="decimal"/>
      <w:lvlText w:val="%1."/>
      <w:lvlJc w:val="left"/>
      <w:pPr>
        <w:tabs>
          <w:tab w:val="num" w:pos="900"/>
        </w:tabs>
        <w:ind w:left="900" w:hanging="360"/>
      </w:pPr>
      <w:rPr>
        <w:rFonts w:cs="Times New Roman" w:hint="default"/>
      </w:rPr>
    </w:lvl>
    <w:lvl w:ilvl="1" w:tplc="DF4A9822">
      <w:start w:val="1"/>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837"/>
    <w:rsid w:val="00017C07"/>
    <w:rsid w:val="00071B78"/>
    <w:rsid w:val="000A329B"/>
    <w:rsid w:val="000A53EA"/>
    <w:rsid w:val="000C3DB6"/>
    <w:rsid w:val="000E4322"/>
    <w:rsid w:val="0015635F"/>
    <w:rsid w:val="00160007"/>
    <w:rsid w:val="00164C07"/>
    <w:rsid w:val="00196EDE"/>
    <w:rsid w:val="001A5A45"/>
    <w:rsid w:val="001B0736"/>
    <w:rsid w:val="001C2930"/>
    <w:rsid w:val="001C42D9"/>
    <w:rsid w:val="00212E46"/>
    <w:rsid w:val="00217320"/>
    <w:rsid w:val="002329DD"/>
    <w:rsid w:val="00233FDF"/>
    <w:rsid w:val="0024796C"/>
    <w:rsid w:val="00283701"/>
    <w:rsid w:val="002C7E6F"/>
    <w:rsid w:val="002E1A46"/>
    <w:rsid w:val="002F6208"/>
    <w:rsid w:val="003467F3"/>
    <w:rsid w:val="00365871"/>
    <w:rsid w:val="003722D2"/>
    <w:rsid w:val="003B5C5B"/>
    <w:rsid w:val="003E0A7C"/>
    <w:rsid w:val="00403445"/>
    <w:rsid w:val="00420A63"/>
    <w:rsid w:val="00425D81"/>
    <w:rsid w:val="00431FFE"/>
    <w:rsid w:val="00475C17"/>
    <w:rsid w:val="00496CFF"/>
    <w:rsid w:val="004D2B59"/>
    <w:rsid w:val="004D3BED"/>
    <w:rsid w:val="004E19D8"/>
    <w:rsid w:val="004F36FA"/>
    <w:rsid w:val="0050579C"/>
    <w:rsid w:val="00514A99"/>
    <w:rsid w:val="0053581B"/>
    <w:rsid w:val="005403B8"/>
    <w:rsid w:val="005826B9"/>
    <w:rsid w:val="005A11CD"/>
    <w:rsid w:val="0060695A"/>
    <w:rsid w:val="00611735"/>
    <w:rsid w:val="00620856"/>
    <w:rsid w:val="00654ABF"/>
    <w:rsid w:val="006848F4"/>
    <w:rsid w:val="006C416C"/>
    <w:rsid w:val="0070339A"/>
    <w:rsid w:val="00716373"/>
    <w:rsid w:val="0072625B"/>
    <w:rsid w:val="007375FE"/>
    <w:rsid w:val="007461F3"/>
    <w:rsid w:val="007801A9"/>
    <w:rsid w:val="007B1339"/>
    <w:rsid w:val="007D3CE3"/>
    <w:rsid w:val="007E1CDE"/>
    <w:rsid w:val="007E551E"/>
    <w:rsid w:val="0080146D"/>
    <w:rsid w:val="00822CFA"/>
    <w:rsid w:val="00824EAE"/>
    <w:rsid w:val="0085267C"/>
    <w:rsid w:val="00875233"/>
    <w:rsid w:val="008878A5"/>
    <w:rsid w:val="00896C5E"/>
    <w:rsid w:val="008A64D7"/>
    <w:rsid w:val="008C23A4"/>
    <w:rsid w:val="009001BA"/>
    <w:rsid w:val="00902029"/>
    <w:rsid w:val="0093536D"/>
    <w:rsid w:val="00961B02"/>
    <w:rsid w:val="00973ECF"/>
    <w:rsid w:val="00987F33"/>
    <w:rsid w:val="00A022C7"/>
    <w:rsid w:val="00A160FB"/>
    <w:rsid w:val="00A27FDA"/>
    <w:rsid w:val="00A3291E"/>
    <w:rsid w:val="00A576AB"/>
    <w:rsid w:val="00A61EF6"/>
    <w:rsid w:val="00A72237"/>
    <w:rsid w:val="00AE13C9"/>
    <w:rsid w:val="00AF5065"/>
    <w:rsid w:val="00B20C4A"/>
    <w:rsid w:val="00B31F81"/>
    <w:rsid w:val="00B428E4"/>
    <w:rsid w:val="00B57E01"/>
    <w:rsid w:val="00B747B2"/>
    <w:rsid w:val="00BA02D0"/>
    <w:rsid w:val="00BC479C"/>
    <w:rsid w:val="00BF22A1"/>
    <w:rsid w:val="00C33088"/>
    <w:rsid w:val="00C71FA6"/>
    <w:rsid w:val="00C83FEB"/>
    <w:rsid w:val="00C955C1"/>
    <w:rsid w:val="00CB1BEA"/>
    <w:rsid w:val="00CB3005"/>
    <w:rsid w:val="00CC0ED3"/>
    <w:rsid w:val="00D00AC8"/>
    <w:rsid w:val="00D21837"/>
    <w:rsid w:val="00D37039"/>
    <w:rsid w:val="00D80C75"/>
    <w:rsid w:val="00D8162F"/>
    <w:rsid w:val="00D8361A"/>
    <w:rsid w:val="00DB16C4"/>
    <w:rsid w:val="00DB4C8F"/>
    <w:rsid w:val="00DC16C1"/>
    <w:rsid w:val="00DD0746"/>
    <w:rsid w:val="00E521BC"/>
    <w:rsid w:val="00E5559A"/>
    <w:rsid w:val="00E90836"/>
    <w:rsid w:val="00EF5E2C"/>
    <w:rsid w:val="00F01BC2"/>
    <w:rsid w:val="00F0261B"/>
    <w:rsid w:val="00F11B5C"/>
    <w:rsid w:val="00F16C42"/>
    <w:rsid w:val="00F51100"/>
    <w:rsid w:val="00FB10C2"/>
    <w:rsid w:val="00FB3568"/>
    <w:rsid w:val="00FC0E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C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D2183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21837"/>
    <w:pPr>
      <w:widowControl w:val="0"/>
      <w:autoSpaceDE w:val="0"/>
      <w:autoSpaceDN w:val="0"/>
      <w:adjustRightInd w:val="0"/>
    </w:pPr>
    <w:rPr>
      <w:b/>
      <w:bCs/>
      <w:sz w:val="24"/>
      <w:szCs w:val="24"/>
    </w:rPr>
  </w:style>
  <w:style w:type="paragraph" w:customStyle="1" w:styleId="ConsPlusCell">
    <w:name w:val="ConsPlusCell"/>
    <w:uiPriority w:val="99"/>
    <w:rsid w:val="00D21837"/>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824E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E1CDE"/>
    <w:rPr>
      <w:rFonts w:cs="Times New Roman"/>
      <w:b/>
      <w:bCs/>
    </w:rPr>
  </w:style>
  <w:style w:type="paragraph" w:customStyle="1" w:styleId="fn1r">
    <w:name w:val="fn1r"/>
    <w:basedOn w:val="Normal"/>
    <w:uiPriority w:val="99"/>
    <w:rsid w:val="007E1CDE"/>
    <w:pPr>
      <w:spacing w:before="100" w:beforeAutospacing="1" w:after="100" w:afterAutospacing="1"/>
    </w:pPr>
  </w:style>
  <w:style w:type="paragraph" w:customStyle="1" w:styleId="fn2r">
    <w:name w:val="fn2r"/>
    <w:basedOn w:val="Normal"/>
    <w:uiPriority w:val="99"/>
    <w:rsid w:val="007E1CDE"/>
    <w:pPr>
      <w:spacing w:before="100" w:beforeAutospacing="1" w:after="100" w:afterAutospacing="1"/>
    </w:pPr>
  </w:style>
  <w:style w:type="paragraph" w:styleId="DocumentMap">
    <w:name w:val="Document Map"/>
    <w:basedOn w:val="Normal"/>
    <w:link w:val="DocumentMapChar"/>
    <w:uiPriority w:val="99"/>
    <w:rsid w:val="0053581B"/>
    <w:rPr>
      <w:rFonts w:ascii="Tahoma" w:hAnsi="Tahoma" w:cs="Tahoma"/>
      <w:sz w:val="16"/>
      <w:szCs w:val="16"/>
    </w:rPr>
  </w:style>
  <w:style w:type="character" w:customStyle="1" w:styleId="DocumentMapChar">
    <w:name w:val="Document Map Char"/>
    <w:basedOn w:val="DefaultParagraphFont"/>
    <w:link w:val="DocumentMap"/>
    <w:uiPriority w:val="99"/>
    <w:locked/>
    <w:rsid w:val="0053581B"/>
    <w:rPr>
      <w:rFonts w:ascii="Tahoma" w:hAnsi="Tahoma" w:cs="Tahoma"/>
      <w:sz w:val="16"/>
      <w:szCs w:val="16"/>
    </w:rPr>
  </w:style>
  <w:style w:type="paragraph" w:styleId="BalloonText">
    <w:name w:val="Balloon Text"/>
    <w:basedOn w:val="Normal"/>
    <w:link w:val="BalloonTextChar"/>
    <w:uiPriority w:val="99"/>
    <w:rsid w:val="004D3BED"/>
    <w:rPr>
      <w:rFonts w:ascii="Tahoma" w:hAnsi="Tahoma" w:cs="Tahoma"/>
      <w:sz w:val="16"/>
      <w:szCs w:val="16"/>
    </w:rPr>
  </w:style>
  <w:style w:type="character" w:customStyle="1" w:styleId="BalloonTextChar">
    <w:name w:val="Balloon Text Char"/>
    <w:basedOn w:val="DefaultParagraphFont"/>
    <w:link w:val="BalloonText"/>
    <w:uiPriority w:val="99"/>
    <w:locked/>
    <w:rsid w:val="004D3BED"/>
    <w:rPr>
      <w:rFonts w:ascii="Tahoma" w:hAnsi="Tahoma" w:cs="Tahoma"/>
      <w:sz w:val="16"/>
      <w:szCs w:val="16"/>
    </w:rPr>
  </w:style>
  <w:style w:type="paragraph" w:customStyle="1" w:styleId="1">
    <w:name w:val="Знак Знак Знак1"/>
    <w:basedOn w:val="Normal"/>
    <w:uiPriority w:val="99"/>
    <w:rsid w:val="003722D2"/>
    <w:pPr>
      <w:tabs>
        <w:tab w:val="num" w:pos="360"/>
      </w:tabs>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7262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1;n=53625;fld=134;dst=100020" TargetMode="External"/><Relationship Id="rId13" Type="http://schemas.openxmlformats.org/officeDocument/2006/relationships/hyperlink" Target="consultantplus://offline/main?base=RLAW091;n=53625;fld=134;dst=100060" TargetMode="External"/><Relationship Id="rId3" Type="http://schemas.openxmlformats.org/officeDocument/2006/relationships/settings" Target="settings.xml"/><Relationship Id="rId7" Type="http://schemas.openxmlformats.org/officeDocument/2006/relationships/hyperlink" Target="consultantplus://offline/main?base=RLAW091;n=53625;fld=134;dst=100065" TargetMode="External"/><Relationship Id="rId12" Type="http://schemas.openxmlformats.org/officeDocument/2006/relationships/hyperlink" Target="consultantplus://offline/main?base=RLAW091;n=53625;fld=134;dst=100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91;n=53625;fld=134;dst=100032" TargetMode="External"/><Relationship Id="rId11" Type="http://schemas.openxmlformats.org/officeDocument/2006/relationships/hyperlink" Target="consultantplus://offline/main?base=RLAW091;n=53625;fld=134;dst=100020" TargetMode="External"/><Relationship Id="rId5" Type="http://schemas.openxmlformats.org/officeDocument/2006/relationships/hyperlink" Target="http://www.garant.ru/hotlaw/orenburg/294330/" TargetMode="External"/><Relationship Id="rId15" Type="http://schemas.openxmlformats.org/officeDocument/2006/relationships/theme" Target="theme/theme1.xml"/><Relationship Id="rId10" Type="http://schemas.openxmlformats.org/officeDocument/2006/relationships/hyperlink" Target="consultantplus://offline/main?base=RLAW091;n=53625;fld=134;dst=100033" TargetMode="External"/><Relationship Id="rId4" Type="http://schemas.openxmlformats.org/officeDocument/2006/relationships/webSettings" Target="webSettings.xml"/><Relationship Id="rId9" Type="http://schemas.openxmlformats.org/officeDocument/2006/relationships/hyperlink" Target="consultantplus://offline/main?base=RLAW091;n=53625;fld=134;dst=100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204</TotalTime>
  <Pages>6</Pages>
  <Words>1780</Words>
  <Characters>10147</Characters>
  <Application>Microsoft Office Outlook</Application>
  <DocSecurity>0</DocSecurity>
  <Lines>0</Lines>
  <Paragraphs>0</Paragraphs>
  <ScaleCrop>false</ScaleCrop>
  <Company>RFO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budg2</dc:creator>
  <cp:keywords/>
  <dc:description/>
  <cp:lastModifiedBy>KuzinUA</cp:lastModifiedBy>
  <cp:revision>11</cp:revision>
  <cp:lastPrinted>2014-08-08T06:19:00Z</cp:lastPrinted>
  <dcterms:created xsi:type="dcterms:W3CDTF">2013-09-12T04:43:00Z</dcterms:created>
  <dcterms:modified xsi:type="dcterms:W3CDTF">2014-09-08T10:10:00Z</dcterms:modified>
</cp:coreProperties>
</file>