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03" w:rsidRP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</w:t>
      </w:r>
      <w:r w:rsidR="003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5D0">
        <w:rPr>
          <w:rFonts w:ascii="Times New Roman" w:eastAsia="Times New Roman" w:hAnsi="Times New Roman" w:cs="Times New Roman"/>
          <w:sz w:val="24"/>
          <w:szCs w:val="24"/>
        </w:rPr>
        <w:t>Молчановского</w:t>
      </w:r>
      <w:proofErr w:type="spellEnd"/>
      <w:r w:rsidR="003A65D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603" w:rsidRP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03">
        <w:rPr>
          <w:rFonts w:ascii="Times New Roman" w:eastAsia="Times New Roman" w:hAnsi="Times New Roman" w:cs="Times New Roman"/>
          <w:sz w:val="24"/>
          <w:szCs w:val="24"/>
        </w:rPr>
        <w:t>30 января 2015 года с 10.00 до 12.00 часов Департамент труда и занятости населения Томской области в рамках кампании по легализации заработной платы и трудовых отношений</w:t>
      </w:r>
      <w:r w:rsidRPr="007D0603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проведет прямую «горячую» телефонную линию для населения. </w:t>
      </w:r>
    </w:p>
    <w:p w:rsidR="007D0603" w:rsidRP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03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 обращаться по телефону: </w:t>
      </w:r>
      <w:r w:rsidRPr="007D0603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56-34-97</w:t>
      </w:r>
    </w:p>
    <w:p w:rsidR="007D0603" w:rsidRPr="007D0603" w:rsidRDefault="007D0603" w:rsidP="007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03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охраны труда обращаться по телефону: </w:t>
      </w:r>
      <w:r w:rsidRPr="007D0603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56-22-89</w:t>
      </w:r>
    </w:p>
    <w:p w:rsidR="00F12DB1" w:rsidRDefault="003A65D0"/>
    <w:sectPr w:rsidR="00F12DB1" w:rsidSect="0066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3"/>
    <w:rsid w:val="00352E21"/>
    <w:rsid w:val="003A65D0"/>
    <w:rsid w:val="00665E94"/>
    <w:rsid w:val="00724FC8"/>
    <w:rsid w:val="007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6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6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Company>depar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Прокопчук Галина Дмитриевна</cp:lastModifiedBy>
  <cp:revision>2</cp:revision>
  <dcterms:created xsi:type="dcterms:W3CDTF">2015-01-29T03:34:00Z</dcterms:created>
  <dcterms:modified xsi:type="dcterms:W3CDTF">2015-01-29T03:34:00Z</dcterms:modified>
</cp:coreProperties>
</file>