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Layout w:type="fixed"/>
        <w:tblLook w:val="0000"/>
      </w:tblPr>
      <w:tblGrid>
        <w:gridCol w:w="6048"/>
        <w:gridCol w:w="4300"/>
      </w:tblGrid>
      <w:tr w:rsidR="00645200" w:rsidRPr="000D0C27">
        <w:trPr>
          <w:trHeight w:val="964"/>
        </w:trPr>
        <w:tc>
          <w:tcPr>
            <w:tcW w:w="10348" w:type="dxa"/>
            <w:gridSpan w:val="2"/>
            <w:shd w:val="clear" w:color="auto" w:fill="FFFFFF"/>
          </w:tcPr>
          <w:p w:rsidR="00645200" w:rsidRPr="000D0C27" w:rsidRDefault="00111B7C" w:rsidP="00645200">
            <w:pPr>
              <w:snapToGrid w:val="0"/>
              <w:jc w:val="center"/>
              <w:rPr>
                <w:rFonts w:ascii="Arial" w:hAnsi="Arial" w:cs="Arial"/>
                <w:b/>
                <w:bCs/>
                <w:caps/>
                <w:color w:val="000000"/>
              </w:rPr>
            </w:pPr>
            <w:r>
              <w:rPr>
                <w:rFonts w:ascii="Arial" w:hAnsi="Arial" w:cs="Arial"/>
                <w:b/>
                <w:bCs/>
                <w:caps/>
                <w:noProof/>
                <w:color w:val="000000"/>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tc>
      </w:tr>
      <w:tr w:rsidR="00645200" w:rsidRPr="00D26F21">
        <w:trPr>
          <w:trHeight w:val="1026"/>
        </w:trPr>
        <w:tc>
          <w:tcPr>
            <w:tcW w:w="10348" w:type="dxa"/>
            <w:gridSpan w:val="2"/>
            <w:shd w:val="clear" w:color="auto" w:fill="FFFFFF"/>
          </w:tcPr>
          <w:p w:rsidR="00645200" w:rsidRPr="00D26F21" w:rsidRDefault="00645200" w:rsidP="00645200">
            <w:pPr>
              <w:jc w:val="center"/>
              <w:rPr>
                <w:b/>
                <w:bCs/>
                <w:caps/>
                <w:color w:val="000000"/>
                <w:sz w:val="28"/>
                <w:szCs w:val="28"/>
              </w:rPr>
            </w:pPr>
            <w:r w:rsidRPr="00D26F21">
              <w:rPr>
                <w:b/>
                <w:bCs/>
                <w:caps/>
                <w:color w:val="000000"/>
                <w:sz w:val="28"/>
                <w:szCs w:val="28"/>
              </w:rPr>
              <w:t xml:space="preserve">Администрация Молчановского района </w:t>
            </w:r>
          </w:p>
          <w:p w:rsidR="00645200" w:rsidRPr="00D26F21" w:rsidRDefault="00645200" w:rsidP="00645200">
            <w:pPr>
              <w:spacing w:before="120"/>
              <w:jc w:val="center"/>
              <w:rPr>
                <w:b/>
                <w:bCs/>
                <w:caps/>
                <w:color w:val="000000"/>
                <w:sz w:val="28"/>
                <w:szCs w:val="28"/>
              </w:rPr>
            </w:pPr>
            <w:r w:rsidRPr="00D26F21">
              <w:rPr>
                <w:b/>
                <w:bCs/>
                <w:caps/>
                <w:color w:val="000000"/>
                <w:sz w:val="28"/>
                <w:szCs w:val="28"/>
              </w:rPr>
              <w:t>томской области</w:t>
            </w:r>
          </w:p>
          <w:p w:rsidR="00645200" w:rsidRPr="00D26F21" w:rsidRDefault="00645200" w:rsidP="00645200">
            <w:pPr>
              <w:jc w:val="center"/>
              <w:rPr>
                <w:b/>
                <w:bCs/>
                <w:caps/>
                <w:color w:val="000000"/>
                <w:sz w:val="28"/>
                <w:szCs w:val="28"/>
              </w:rPr>
            </w:pPr>
            <w:r w:rsidRPr="00D26F21">
              <w:rPr>
                <w:b/>
                <w:bCs/>
                <w:caps/>
                <w:color w:val="000000"/>
                <w:sz w:val="28"/>
                <w:szCs w:val="28"/>
              </w:rPr>
              <w:t>Постановление</w:t>
            </w:r>
          </w:p>
        </w:tc>
      </w:tr>
      <w:tr w:rsidR="00645200" w:rsidRPr="00D26F21">
        <w:trPr>
          <w:trHeight w:val="567"/>
        </w:trPr>
        <w:tc>
          <w:tcPr>
            <w:tcW w:w="10348" w:type="dxa"/>
            <w:gridSpan w:val="2"/>
            <w:shd w:val="clear" w:color="auto" w:fill="FFFFFF"/>
          </w:tcPr>
          <w:p w:rsidR="00D26F21" w:rsidRDefault="00645200" w:rsidP="00645200">
            <w:pPr>
              <w:snapToGrid w:val="0"/>
              <w:rPr>
                <w:color w:val="000000"/>
                <w:sz w:val="28"/>
                <w:szCs w:val="28"/>
              </w:rPr>
            </w:pPr>
            <w:r w:rsidRPr="00D26F21">
              <w:rPr>
                <w:color w:val="000000"/>
                <w:sz w:val="28"/>
                <w:szCs w:val="28"/>
              </w:rPr>
              <w:t>_</w:t>
            </w:r>
          </w:p>
          <w:p w:rsidR="00645200" w:rsidRPr="00D26F21" w:rsidRDefault="00785665" w:rsidP="00645200">
            <w:pPr>
              <w:snapToGrid w:val="0"/>
              <w:rPr>
                <w:color w:val="000000"/>
                <w:sz w:val="28"/>
                <w:szCs w:val="28"/>
              </w:rPr>
            </w:pPr>
            <w:r w:rsidRPr="00D26F21">
              <w:rPr>
                <w:color w:val="000000"/>
                <w:sz w:val="28"/>
                <w:szCs w:val="28"/>
                <w:u w:val="single"/>
              </w:rPr>
              <w:t>19.11.2015</w:t>
            </w:r>
            <w:r w:rsidR="00645200" w:rsidRPr="00D26F21">
              <w:rPr>
                <w:color w:val="000000"/>
                <w:sz w:val="28"/>
                <w:szCs w:val="28"/>
              </w:rPr>
              <w:t xml:space="preserve">_                                                                                     </w:t>
            </w:r>
            <w:r w:rsidR="00D26F21">
              <w:rPr>
                <w:color w:val="000000"/>
                <w:sz w:val="28"/>
                <w:szCs w:val="28"/>
              </w:rPr>
              <w:t xml:space="preserve">                </w:t>
            </w:r>
            <w:r w:rsidR="00645200" w:rsidRPr="00D26F21">
              <w:rPr>
                <w:color w:val="000000"/>
                <w:sz w:val="28"/>
                <w:szCs w:val="28"/>
              </w:rPr>
              <w:t xml:space="preserve">    </w:t>
            </w:r>
            <w:r w:rsidR="00D26F21">
              <w:rPr>
                <w:color w:val="000000"/>
                <w:sz w:val="28"/>
                <w:szCs w:val="28"/>
              </w:rPr>
              <w:t xml:space="preserve">  </w:t>
            </w:r>
            <w:r w:rsidR="00645200" w:rsidRPr="00D26F21">
              <w:rPr>
                <w:color w:val="000000"/>
                <w:sz w:val="28"/>
                <w:szCs w:val="28"/>
              </w:rPr>
              <w:t xml:space="preserve">    </w:t>
            </w:r>
            <w:r w:rsidR="000D0C27" w:rsidRPr="00D26F21">
              <w:rPr>
                <w:color w:val="000000"/>
                <w:sz w:val="28"/>
                <w:szCs w:val="28"/>
              </w:rPr>
              <w:t xml:space="preserve"> </w:t>
            </w:r>
            <w:r w:rsidR="00645200" w:rsidRPr="00D26F21">
              <w:rPr>
                <w:color w:val="000000"/>
                <w:sz w:val="28"/>
                <w:szCs w:val="28"/>
              </w:rPr>
              <w:t>№_</w:t>
            </w:r>
            <w:r w:rsidRPr="00D26F21">
              <w:rPr>
                <w:color w:val="000000"/>
                <w:sz w:val="28"/>
                <w:szCs w:val="28"/>
                <w:u w:val="single"/>
              </w:rPr>
              <w:t>548</w:t>
            </w:r>
          </w:p>
          <w:p w:rsidR="00645200" w:rsidRPr="00D26F21" w:rsidRDefault="00645200" w:rsidP="00645200">
            <w:pPr>
              <w:jc w:val="center"/>
              <w:rPr>
                <w:color w:val="000000"/>
              </w:rPr>
            </w:pPr>
            <w:r w:rsidRPr="00D26F21">
              <w:rPr>
                <w:color w:val="000000"/>
              </w:rPr>
              <w:t>с. Молчаново</w:t>
            </w:r>
          </w:p>
        </w:tc>
      </w:tr>
      <w:tr w:rsidR="00645200" w:rsidRPr="00D26F21">
        <w:trPr>
          <w:trHeight w:val="567"/>
        </w:trPr>
        <w:tc>
          <w:tcPr>
            <w:tcW w:w="10348" w:type="dxa"/>
            <w:gridSpan w:val="2"/>
            <w:shd w:val="clear" w:color="auto" w:fill="FFFFFF"/>
          </w:tcPr>
          <w:p w:rsidR="00645200" w:rsidRPr="00D26F21" w:rsidRDefault="00645200" w:rsidP="00645200">
            <w:pPr>
              <w:snapToGrid w:val="0"/>
              <w:jc w:val="center"/>
              <w:rPr>
                <w:color w:val="000000"/>
                <w:sz w:val="28"/>
                <w:szCs w:val="28"/>
              </w:rPr>
            </w:pPr>
          </w:p>
        </w:tc>
      </w:tr>
      <w:tr w:rsidR="00645200" w:rsidRPr="00D26F21">
        <w:trPr>
          <w:trHeight w:val="284"/>
        </w:trPr>
        <w:tc>
          <w:tcPr>
            <w:tcW w:w="6048" w:type="dxa"/>
            <w:shd w:val="clear" w:color="auto" w:fill="FFFFFF"/>
          </w:tcPr>
          <w:p w:rsidR="00645200" w:rsidRPr="00D26F21" w:rsidRDefault="00645200" w:rsidP="00645200">
            <w:pPr>
              <w:snapToGrid w:val="0"/>
              <w:jc w:val="both"/>
              <w:rPr>
                <w:color w:val="000000"/>
                <w:sz w:val="28"/>
                <w:szCs w:val="28"/>
              </w:rPr>
            </w:pPr>
            <w:r w:rsidRPr="00D26F21">
              <w:rPr>
                <w:color w:val="000000"/>
                <w:sz w:val="28"/>
                <w:szCs w:val="28"/>
              </w:rPr>
              <w:t xml:space="preserve">О внесении изменений в постановление Администрации </w:t>
            </w:r>
            <w:proofErr w:type="spellStart"/>
            <w:r w:rsidRPr="00D26F21">
              <w:rPr>
                <w:color w:val="000000"/>
                <w:sz w:val="28"/>
                <w:szCs w:val="28"/>
              </w:rPr>
              <w:t>Молчановского</w:t>
            </w:r>
            <w:proofErr w:type="spellEnd"/>
            <w:r w:rsidRPr="00D26F21">
              <w:rPr>
                <w:color w:val="000000"/>
                <w:sz w:val="28"/>
                <w:szCs w:val="28"/>
              </w:rPr>
              <w:t xml:space="preserve"> района </w:t>
            </w:r>
          </w:p>
          <w:p w:rsidR="00645200" w:rsidRPr="00D26F21" w:rsidRDefault="00645200" w:rsidP="00645200">
            <w:pPr>
              <w:snapToGrid w:val="0"/>
              <w:jc w:val="both"/>
              <w:rPr>
                <w:color w:val="000000"/>
                <w:sz w:val="28"/>
                <w:szCs w:val="28"/>
              </w:rPr>
            </w:pPr>
            <w:r w:rsidRPr="00D26F21">
              <w:rPr>
                <w:color w:val="000000"/>
                <w:sz w:val="28"/>
                <w:szCs w:val="28"/>
              </w:rPr>
              <w:t xml:space="preserve">от 21.11.2013 № 921 </w:t>
            </w:r>
          </w:p>
        </w:tc>
        <w:tc>
          <w:tcPr>
            <w:tcW w:w="4300" w:type="dxa"/>
            <w:tcMar>
              <w:left w:w="0" w:type="dxa"/>
              <w:right w:w="0" w:type="dxa"/>
            </w:tcMar>
          </w:tcPr>
          <w:p w:rsidR="00645200" w:rsidRPr="00D26F21" w:rsidRDefault="00645200" w:rsidP="00645200">
            <w:pPr>
              <w:snapToGrid w:val="0"/>
              <w:jc w:val="both"/>
              <w:rPr>
                <w:color w:val="000000"/>
                <w:sz w:val="28"/>
                <w:szCs w:val="28"/>
              </w:rPr>
            </w:pPr>
          </w:p>
        </w:tc>
      </w:tr>
      <w:tr w:rsidR="00645200" w:rsidRPr="00D26F21">
        <w:trPr>
          <w:trHeight w:val="567"/>
        </w:trPr>
        <w:tc>
          <w:tcPr>
            <w:tcW w:w="10348" w:type="dxa"/>
            <w:gridSpan w:val="2"/>
            <w:shd w:val="clear" w:color="auto" w:fill="FFFFFF"/>
          </w:tcPr>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tc>
      </w:tr>
      <w:tr w:rsidR="00645200" w:rsidRPr="00D26F21">
        <w:trPr>
          <w:trHeight w:val="284"/>
        </w:trPr>
        <w:tc>
          <w:tcPr>
            <w:tcW w:w="10348" w:type="dxa"/>
            <w:gridSpan w:val="2"/>
            <w:shd w:val="clear" w:color="auto" w:fill="FFFFFF"/>
          </w:tcPr>
          <w:p w:rsidR="00645200" w:rsidRPr="00D26F21" w:rsidRDefault="00645200" w:rsidP="00645200">
            <w:pPr>
              <w:snapToGrid w:val="0"/>
              <w:spacing w:after="120"/>
              <w:ind w:firstLine="567"/>
              <w:jc w:val="both"/>
              <w:rPr>
                <w:color w:val="000000"/>
                <w:sz w:val="28"/>
                <w:szCs w:val="28"/>
              </w:rPr>
            </w:pPr>
            <w:r w:rsidRPr="00D26F21">
              <w:rPr>
                <w:color w:val="000000"/>
                <w:sz w:val="28"/>
                <w:szCs w:val="28"/>
              </w:rPr>
              <w:t xml:space="preserve">В соответствии со ст. 179  Бюджетного кодекса Российской Федерации   </w:t>
            </w:r>
          </w:p>
        </w:tc>
      </w:tr>
      <w:tr w:rsidR="00645200" w:rsidRPr="00D26F21">
        <w:trPr>
          <w:trHeight w:val="284"/>
        </w:trPr>
        <w:tc>
          <w:tcPr>
            <w:tcW w:w="10348" w:type="dxa"/>
            <w:gridSpan w:val="2"/>
            <w:shd w:val="clear" w:color="auto" w:fill="FFFFFF"/>
          </w:tcPr>
          <w:p w:rsidR="00645200" w:rsidRPr="00D26F21" w:rsidRDefault="00645200" w:rsidP="00645200">
            <w:pPr>
              <w:snapToGrid w:val="0"/>
              <w:rPr>
                <w:color w:val="000000"/>
                <w:sz w:val="28"/>
                <w:szCs w:val="28"/>
              </w:rPr>
            </w:pPr>
            <w:r w:rsidRPr="00D26F21">
              <w:rPr>
                <w:color w:val="000000"/>
                <w:sz w:val="28"/>
                <w:szCs w:val="28"/>
              </w:rPr>
              <w:t>ПОСТАНОВЛЯЮ:</w:t>
            </w:r>
          </w:p>
        </w:tc>
      </w:tr>
      <w:tr w:rsidR="00645200" w:rsidRPr="00D26F21">
        <w:trPr>
          <w:trHeight w:val="284"/>
        </w:trPr>
        <w:tc>
          <w:tcPr>
            <w:tcW w:w="10348" w:type="dxa"/>
            <w:gridSpan w:val="2"/>
            <w:shd w:val="clear" w:color="auto" w:fill="FFFFFF"/>
          </w:tcPr>
          <w:p w:rsidR="00645200" w:rsidRPr="00D26F21" w:rsidRDefault="00645200" w:rsidP="00645200">
            <w:pPr>
              <w:widowControl w:val="0"/>
              <w:autoSpaceDE w:val="0"/>
              <w:autoSpaceDN w:val="0"/>
              <w:adjustRightInd w:val="0"/>
              <w:ind w:firstLine="567"/>
              <w:jc w:val="both"/>
              <w:outlineLvl w:val="1"/>
              <w:rPr>
                <w:color w:val="000000"/>
                <w:sz w:val="28"/>
                <w:szCs w:val="28"/>
              </w:rPr>
            </w:pPr>
            <w:r w:rsidRPr="00D26F21">
              <w:rPr>
                <w:sz w:val="28"/>
                <w:szCs w:val="28"/>
              </w:rPr>
              <w:t xml:space="preserve">1. Внести в постановление Администрации </w:t>
            </w:r>
            <w:proofErr w:type="spellStart"/>
            <w:r w:rsidRPr="00D26F21">
              <w:rPr>
                <w:sz w:val="28"/>
                <w:szCs w:val="28"/>
              </w:rPr>
              <w:t>Молчановского</w:t>
            </w:r>
            <w:proofErr w:type="spellEnd"/>
            <w:r w:rsidRPr="00D26F21">
              <w:rPr>
                <w:sz w:val="28"/>
                <w:szCs w:val="28"/>
              </w:rPr>
              <w:t xml:space="preserve"> района </w:t>
            </w:r>
            <w:r w:rsidRPr="00D26F21">
              <w:rPr>
                <w:color w:val="000000"/>
                <w:sz w:val="28"/>
                <w:szCs w:val="28"/>
              </w:rPr>
              <w:t xml:space="preserve">от 21.11.2013 № 921 «Об утверждении комплексной программы «Профилактика правонарушений и наркомании в </w:t>
            </w:r>
            <w:proofErr w:type="spellStart"/>
            <w:r w:rsidRPr="00D26F21">
              <w:rPr>
                <w:color w:val="000000"/>
                <w:sz w:val="28"/>
                <w:szCs w:val="28"/>
              </w:rPr>
              <w:t>Молчановском</w:t>
            </w:r>
            <w:proofErr w:type="spellEnd"/>
            <w:r w:rsidRPr="00D26F21">
              <w:rPr>
                <w:color w:val="000000"/>
                <w:sz w:val="28"/>
                <w:szCs w:val="28"/>
              </w:rPr>
              <w:t xml:space="preserve"> районе (2014 – 2018 годы)» следующие изменения:</w:t>
            </w:r>
          </w:p>
          <w:p w:rsidR="00645200" w:rsidRPr="00D26F21" w:rsidRDefault="00645200" w:rsidP="00645200">
            <w:pPr>
              <w:widowControl w:val="0"/>
              <w:autoSpaceDE w:val="0"/>
              <w:autoSpaceDN w:val="0"/>
              <w:adjustRightInd w:val="0"/>
              <w:ind w:firstLine="567"/>
              <w:jc w:val="both"/>
              <w:outlineLvl w:val="1"/>
              <w:rPr>
                <w:sz w:val="28"/>
                <w:szCs w:val="28"/>
              </w:rPr>
            </w:pPr>
            <w:r w:rsidRPr="00D26F21">
              <w:rPr>
                <w:sz w:val="28"/>
                <w:szCs w:val="28"/>
              </w:rPr>
              <w:t xml:space="preserve">1) </w:t>
            </w:r>
            <w:r w:rsidRPr="00D26F21">
              <w:rPr>
                <w:color w:val="000000"/>
                <w:sz w:val="28"/>
                <w:szCs w:val="28"/>
              </w:rPr>
              <w:t>в паспорте программы строку «</w:t>
            </w:r>
            <w:r w:rsidRPr="00D26F21">
              <w:rPr>
                <w:sz w:val="28"/>
                <w:szCs w:val="28"/>
              </w:rPr>
              <w:t>Объем и источники финансирования (с детализацией по годам реализации) тыс. рублей» изложить в новой редакции:</w:t>
            </w:r>
          </w:p>
          <w:p w:rsidR="00645200" w:rsidRPr="00D26F21" w:rsidRDefault="00645200" w:rsidP="00645200">
            <w:pPr>
              <w:widowControl w:val="0"/>
              <w:autoSpaceDE w:val="0"/>
              <w:autoSpaceDN w:val="0"/>
              <w:adjustRightInd w:val="0"/>
              <w:ind w:firstLine="567"/>
              <w:jc w:val="both"/>
              <w:outlineLvl w:val="1"/>
              <w:rPr>
                <w:sz w:val="28"/>
                <w:szCs w:val="28"/>
              </w:rPr>
            </w:pPr>
          </w:p>
          <w:tbl>
            <w:tblPr>
              <w:tblStyle w:val="a5"/>
              <w:tblW w:w="27345" w:type="dxa"/>
              <w:tblLayout w:type="fixed"/>
              <w:tblLook w:val="01E0"/>
            </w:tblPr>
            <w:tblGrid>
              <w:gridCol w:w="1615"/>
              <w:gridCol w:w="25730"/>
            </w:tblGrid>
            <w:tr w:rsidR="00645200" w:rsidRPr="00D26F21">
              <w:tc>
                <w:tcPr>
                  <w:tcW w:w="1615"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Объемы и</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источники </w:t>
                  </w:r>
                  <w:r w:rsidRPr="00D26F21">
                    <w:rPr>
                      <w:rFonts w:ascii="Times New Roman" w:hAnsi="Times New Roman" w:cs="Times New Roman"/>
                      <w:sz w:val="28"/>
                      <w:szCs w:val="28"/>
                    </w:rPr>
                    <w:br/>
                  </w:r>
                  <w:proofErr w:type="spellStart"/>
                  <w:r w:rsidRPr="00D26F21">
                    <w:rPr>
                      <w:rFonts w:ascii="Times New Roman" w:hAnsi="Times New Roman" w:cs="Times New Roman"/>
                      <w:sz w:val="28"/>
                      <w:szCs w:val="28"/>
                    </w:rPr>
                    <w:t>финанси</w:t>
                  </w:r>
                  <w:proofErr w:type="spellEnd"/>
                  <w:r w:rsidRPr="00D26F21">
                    <w:rPr>
                      <w:rFonts w:ascii="Times New Roman" w:hAnsi="Times New Roman" w:cs="Times New Roman"/>
                      <w:sz w:val="28"/>
                      <w:szCs w:val="28"/>
                    </w:rPr>
                    <w:t>-</w:t>
                  </w:r>
                </w:p>
                <w:p w:rsidR="00645200" w:rsidRPr="00D26F21" w:rsidRDefault="00645200" w:rsidP="00645200">
                  <w:pPr>
                    <w:pStyle w:val="ConsPlusCell"/>
                    <w:widowControl/>
                    <w:rPr>
                      <w:rFonts w:ascii="Times New Roman" w:hAnsi="Times New Roman" w:cs="Times New Roman"/>
                      <w:sz w:val="28"/>
                      <w:szCs w:val="28"/>
                    </w:rPr>
                  </w:pPr>
                  <w:proofErr w:type="spellStart"/>
                  <w:r w:rsidRPr="00D26F21">
                    <w:rPr>
                      <w:rFonts w:ascii="Times New Roman" w:hAnsi="Times New Roman" w:cs="Times New Roman"/>
                      <w:sz w:val="28"/>
                      <w:szCs w:val="28"/>
                    </w:rPr>
                    <w:t>рования</w:t>
                  </w:r>
                  <w:proofErr w:type="spellEnd"/>
                </w:p>
              </w:tc>
              <w:tc>
                <w:tcPr>
                  <w:tcW w:w="25730" w:type="dxa"/>
                </w:tcPr>
                <w:tbl>
                  <w:tblPr>
                    <w:tblStyle w:val="a5"/>
                    <w:tblW w:w="8347" w:type="dxa"/>
                    <w:tblLayout w:type="fixed"/>
                    <w:tblLook w:val="01E0"/>
                  </w:tblPr>
                  <w:tblGrid>
                    <w:gridCol w:w="2227"/>
                    <w:gridCol w:w="900"/>
                    <w:gridCol w:w="900"/>
                    <w:gridCol w:w="900"/>
                    <w:gridCol w:w="900"/>
                    <w:gridCol w:w="900"/>
                    <w:gridCol w:w="1620"/>
                  </w:tblGrid>
                  <w:tr w:rsidR="00645200" w:rsidRPr="00D26F21">
                    <w:tc>
                      <w:tcPr>
                        <w:tcW w:w="2227"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В тыс. рублей   </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2014 </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год</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2015</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 год</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2016 </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год</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2017 </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год</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2018 </w:t>
                        </w:r>
                      </w:p>
                      <w:p w:rsidR="00645200" w:rsidRPr="00D26F21" w:rsidRDefault="00645200" w:rsidP="00645200">
                        <w:pPr>
                          <w:pStyle w:val="ConsPlusCell"/>
                          <w:widowControl/>
                          <w:ind w:left="-108" w:firstLine="108"/>
                          <w:rPr>
                            <w:rFonts w:ascii="Times New Roman" w:hAnsi="Times New Roman" w:cs="Times New Roman"/>
                            <w:sz w:val="28"/>
                            <w:szCs w:val="28"/>
                          </w:rPr>
                        </w:pPr>
                        <w:r w:rsidRPr="00D26F21">
                          <w:rPr>
                            <w:rFonts w:ascii="Times New Roman" w:hAnsi="Times New Roman" w:cs="Times New Roman"/>
                            <w:sz w:val="28"/>
                            <w:szCs w:val="28"/>
                          </w:rPr>
                          <w:t>год</w:t>
                        </w:r>
                      </w:p>
                      <w:p w:rsidR="00645200" w:rsidRPr="00D26F21" w:rsidRDefault="00645200" w:rsidP="00645200">
                        <w:pPr>
                          <w:pStyle w:val="ConsPlusCell"/>
                          <w:widowControl/>
                          <w:ind w:left="72" w:hanging="72"/>
                          <w:rPr>
                            <w:rFonts w:ascii="Times New Roman" w:hAnsi="Times New Roman" w:cs="Times New Roman"/>
                            <w:sz w:val="28"/>
                            <w:szCs w:val="28"/>
                          </w:rPr>
                        </w:pPr>
                      </w:p>
                    </w:tc>
                    <w:tc>
                      <w:tcPr>
                        <w:tcW w:w="162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Всего</w:t>
                        </w:r>
                      </w:p>
                    </w:tc>
                  </w:tr>
                  <w:tr w:rsidR="00645200" w:rsidRPr="00D26F21">
                    <w:tc>
                      <w:tcPr>
                        <w:tcW w:w="2227"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Всего</w:t>
                        </w:r>
                      </w:p>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220,0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236,2</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240,0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0,0</w:t>
                        </w:r>
                      </w:p>
                    </w:tc>
                    <w:tc>
                      <w:tcPr>
                        <w:tcW w:w="162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696,20</w:t>
                        </w:r>
                      </w:p>
                    </w:tc>
                  </w:tr>
                  <w:tr w:rsidR="00645200" w:rsidRPr="00D26F21">
                    <w:tc>
                      <w:tcPr>
                        <w:tcW w:w="2227"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 xml:space="preserve">Местный </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бюджет</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220,0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236,2</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240,0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0,0</w:t>
                        </w:r>
                      </w:p>
                    </w:tc>
                    <w:tc>
                      <w:tcPr>
                        <w:tcW w:w="90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0,0</w:t>
                        </w:r>
                      </w:p>
                    </w:tc>
                    <w:tc>
                      <w:tcPr>
                        <w:tcW w:w="1620" w:type="dxa"/>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696,20</w:t>
                        </w:r>
                      </w:p>
                    </w:tc>
                  </w:tr>
                  <w:tr w:rsidR="00645200" w:rsidRPr="00D26F21">
                    <w:tc>
                      <w:tcPr>
                        <w:tcW w:w="2227" w:type="dxa"/>
                      </w:tcPr>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Внебюджетные</w:t>
                        </w:r>
                      </w:p>
                      <w:p w:rsidR="00645200" w:rsidRPr="00D26F21" w:rsidRDefault="00645200" w:rsidP="00645200">
                        <w:pPr>
                          <w:pStyle w:val="ConsPlusCell"/>
                          <w:widowControl/>
                          <w:rPr>
                            <w:rFonts w:ascii="Times New Roman" w:hAnsi="Times New Roman" w:cs="Times New Roman"/>
                            <w:sz w:val="28"/>
                            <w:szCs w:val="28"/>
                          </w:rPr>
                        </w:pPr>
                        <w:r w:rsidRPr="00D26F21">
                          <w:rPr>
                            <w:rFonts w:ascii="Times New Roman" w:hAnsi="Times New Roman" w:cs="Times New Roman"/>
                            <w:sz w:val="28"/>
                            <w:szCs w:val="28"/>
                          </w:rPr>
                          <w:t>источники</w:t>
                        </w:r>
                      </w:p>
                    </w:tc>
                    <w:tc>
                      <w:tcPr>
                        <w:tcW w:w="900" w:type="dxa"/>
                      </w:tcPr>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p>
                    </w:tc>
                    <w:tc>
                      <w:tcPr>
                        <w:tcW w:w="900" w:type="dxa"/>
                      </w:tcPr>
                      <w:p w:rsidR="00645200" w:rsidRPr="00D26F21" w:rsidRDefault="00645200" w:rsidP="00645200">
                        <w:pPr>
                          <w:pStyle w:val="ConsPlusCell"/>
                          <w:widowControl/>
                          <w:rPr>
                            <w:rFonts w:ascii="Times New Roman" w:hAnsi="Times New Roman" w:cs="Times New Roman"/>
                            <w:sz w:val="28"/>
                            <w:szCs w:val="28"/>
                          </w:rPr>
                        </w:pPr>
                      </w:p>
                    </w:tc>
                    <w:tc>
                      <w:tcPr>
                        <w:tcW w:w="1620" w:type="dxa"/>
                      </w:tcPr>
                      <w:p w:rsidR="00645200" w:rsidRPr="00D26F21" w:rsidRDefault="00645200" w:rsidP="00645200">
                        <w:pPr>
                          <w:pStyle w:val="ConsPlusCell"/>
                          <w:widowControl/>
                          <w:rPr>
                            <w:rFonts w:ascii="Times New Roman" w:hAnsi="Times New Roman" w:cs="Times New Roman"/>
                            <w:sz w:val="28"/>
                            <w:szCs w:val="28"/>
                          </w:rPr>
                        </w:pPr>
                      </w:p>
                    </w:tc>
                  </w:tr>
                </w:tbl>
                <w:p w:rsidR="00645200" w:rsidRPr="00D26F21" w:rsidRDefault="00645200" w:rsidP="00645200">
                  <w:pPr>
                    <w:pStyle w:val="ConsPlusCell"/>
                    <w:widowControl/>
                    <w:rPr>
                      <w:rFonts w:ascii="Times New Roman" w:hAnsi="Times New Roman" w:cs="Times New Roman"/>
                      <w:sz w:val="28"/>
                      <w:szCs w:val="28"/>
                    </w:rPr>
                  </w:pPr>
                </w:p>
              </w:tc>
            </w:tr>
          </w:tbl>
          <w:p w:rsidR="00645200" w:rsidRPr="00D26F21" w:rsidRDefault="00645200" w:rsidP="00645200">
            <w:pPr>
              <w:widowControl w:val="0"/>
              <w:autoSpaceDE w:val="0"/>
              <w:autoSpaceDN w:val="0"/>
              <w:adjustRightInd w:val="0"/>
              <w:ind w:firstLine="567"/>
              <w:jc w:val="both"/>
              <w:outlineLvl w:val="1"/>
              <w:rPr>
                <w:sz w:val="28"/>
                <w:szCs w:val="28"/>
              </w:rPr>
            </w:pPr>
          </w:p>
          <w:p w:rsidR="00645200" w:rsidRPr="00D26F21" w:rsidRDefault="00645200" w:rsidP="00645200">
            <w:pPr>
              <w:widowControl w:val="0"/>
              <w:autoSpaceDE w:val="0"/>
              <w:autoSpaceDN w:val="0"/>
              <w:adjustRightInd w:val="0"/>
              <w:jc w:val="both"/>
              <w:outlineLvl w:val="1"/>
              <w:rPr>
                <w:sz w:val="28"/>
                <w:szCs w:val="28"/>
              </w:rPr>
            </w:pPr>
          </w:p>
          <w:p w:rsidR="00645200" w:rsidRPr="00D26F21" w:rsidRDefault="00645200" w:rsidP="00645200">
            <w:pPr>
              <w:widowControl w:val="0"/>
              <w:autoSpaceDE w:val="0"/>
              <w:autoSpaceDN w:val="0"/>
              <w:adjustRightInd w:val="0"/>
              <w:ind w:firstLine="567"/>
              <w:jc w:val="both"/>
              <w:outlineLvl w:val="1"/>
              <w:rPr>
                <w:sz w:val="28"/>
                <w:szCs w:val="28"/>
              </w:rPr>
            </w:pPr>
            <w:r w:rsidRPr="00D26F21">
              <w:rPr>
                <w:sz w:val="28"/>
                <w:szCs w:val="28"/>
              </w:rPr>
              <w:t>2) п.1.20. ч.6 изложить в новой редакции:</w:t>
            </w:r>
          </w:p>
          <w:tbl>
            <w:tblPr>
              <w:tblStyle w:val="a5"/>
              <w:tblW w:w="10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12"/>
              <w:gridCol w:w="2981"/>
              <w:gridCol w:w="803"/>
              <w:gridCol w:w="2155"/>
              <w:gridCol w:w="724"/>
              <w:gridCol w:w="720"/>
              <w:gridCol w:w="724"/>
              <w:gridCol w:w="715"/>
              <w:gridCol w:w="895"/>
            </w:tblGrid>
            <w:tr w:rsidR="00645200" w:rsidRPr="00D26F21" w:rsidTr="00C96ABE">
              <w:tc>
                <w:tcPr>
                  <w:tcW w:w="342" w:type="pct"/>
                </w:tcPr>
                <w:p w:rsidR="00645200" w:rsidRPr="00D26F21" w:rsidRDefault="00645200" w:rsidP="00645200">
                  <w:pPr>
                    <w:pStyle w:val="ConsPlusTitle"/>
                    <w:widowControl/>
                    <w:outlineLvl w:val="0"/>
                    <w:rPr>
                      <w:b w:val="0"/>
                      <w:sz w:val="28"/>
                      <w:szCs w:val="28"/>
                    </w:rPr>
                  </w:pPr>
                  <w:r w:rsidRPr="00D26F21">
                    <w:rPr>
                      <w:b w:val="0"/>
                      <w:sz w:val="28"/>
                      <w:szCs w:val="28"/>
                    </w:rPr>
                    <w:t>1.20</w:t>
                  </w:r>
                </w:p>
              </w:tc>
              <w:tc>
                <w:tcPr>
                  <w:tcW w:w="1429" w:type="pct"/>
                </w:tcPr>
                <w:p w:rsidR="00645200" w:rsidRPr="00D26F21" w:rsidRDefault="00645200" w:rsidP="00645200">
                  <w:pPr>
                    <w:pStyle w:val="ConsPlusTitle"/>
                    <w:widowControl/>
                    <w:outlineLvl w:val="0"/>
                    <w:rPr>
                      <w:b w:val="0"/>
                      <w:sz w:val="28"/>
                      <w:szCs w:val="28"/>
                    </w:rPr>
                  </w:pPr>
                  <w:r w:rsidRPr="00D26F21">
                    <w:rPr>
                      <w:b w:val="0"/>
                      <w:sz w:val="28"/>
                      <w:szCs w:val="28"/>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w:t>
                  </w:r>
                  <w:r w:rsidRPr="00D26F21">
                    <w:rPr>
                      <w:b w:val="0"/>
                      <w:sz w:val="28"/>
                      <w:szCs w:val="28"/>
                    </w:rPr>
                    <w:lastRenderedPageBreak/>
                    <w:t xml:space="preserve">защите их прав, на </w:t>
                  </w:r>
                  <w:proofErr w:type="spellStart"/>
                  <w:r w:rsidRPr="00D26F21">
                    <w:rPr>
                      <w:b w:val="0"/>
                      <w:sz w:val="28"/>
                      <w:szCs w:val="28"/>
                    </w:rPr>
                    <w:t>внутришкольном</w:t>
                  </w:r>
                  <w:proofErr w:type="spellEnd"/>
                  <w:r w:rsidRPr="00D26F21">
                    <w:rPr>
                      <w:b w:val="0"/>
                      <w:sz w:val="28"/>
                      <w:szCs w:val="28"/>
                    </w:rPr>
                    <w:t xml:space="preserve"> учете, подростков, проживающих в неблагополучных малоимущих семьях</w:t>
                  </w:r>
                </w:p>
              </w:tc>
              <w:tc>
                <w:tcPr>
                  <w:tcW w:w="385" w:type="pct"/>
                </w:tcPr>
                <w:p w:rsidR="00645200" w:rsidRPr="00D26F21" w:rsidRDefault="00645200" w:rsidP="00645200">
                  <w:pPr>
                    <w:pStyle w:val="ConsPlusTitle"/>
                    <w:widowControl/>
                    <w:outlineLvl w:val="0"/>
                    <w:rPr>
                      <w:b w:val="0"/>
                      <w:sz w:val="28"/>
                      <w:szCs w:val="28"/>
                    </w:rPr>
                  </w:pPr>
                  <w:r w:rsidRPr="00D26F21">
                    <w:rPr>
                      <w:b w:val="0"/>
                      <w:sz w:val="28"/>
                      <w:szCs w:val="28"/>
                    </w:rPr>
                    <w:lastRenderedPageBreak/>
                    <w:t>2014 – 2018</w:t>
                  </w:r>
                </w:p>
                <w:p w:rsidR="00645200" w:rsidRPr="00D26F21" w:rsidRDefault="00645200" w:rsidP="00645200">
                  <w:pPr>
                    <w:pStyle w:val="ConsPlusTitle"/>
                    <w:widowControl/>
                    <w:outlineLvl w:val="0"/>
                    <w:rPr>
                      <w:b w:val="0"/>
                      <w:sz w:val="28"/>
                      <w:szCs w:val="28"/>
                    </w:rPr>
                  </w:pPr>
                  <w:r w:rsidRPr="00D26F21">
                    <w:rPr>
                      <w:b w:val="0"/>
                      <w:sz w:val="28"/>
                      <w:szCs w:val="28"/>
                    </w:rPr>
                    <w:t xml:space="preserve">годы </w:t>
                  </w:r>
                </w:p>
                <w:p w:rsidR="00645200" w:rsidRPr="00D26F21" w:rsidRDefault="00645200" w:rsidP="00645200">
                  <w:pPr>
                    <w:pStyle w:val="ConsPlusTitle"/>
                    <w:widowControl/>
                    <w:outlineLvl w:val="0"/>
                    <w:rPr>
                      <w:b w:val="0"/>
                      <w:sz w:val="28"/>
                      <w:szCs w:val="28"/>
                    </w:rPr>
                  </w:pPr>
                </w:p>
              </w:tc>
              <w:tc>
                <w:tcPr>
                  <w:tcW w:w="1033" w:type="pct"/>
                </w:tcPr>
                <w:p w:rsidR="00645200" w:rsidRPr="00D26F21" w:rsidRDefault="00645200" w:rsidP="00645200">
                  <w:pPr>
                    <w:pStyle w:val="ConsPlusTitle"/>
                    <w:widowControl/>
                    <w:outlineLvl w:val="0"/>
                    <w:rPr>
                      <w:b w:val="0"/>
                      <w:sz w:val="28"/>
                      <w:szCs w:val="28"/>
                    </w:rPr>
                  </w:pPr>
                  <w:r w:rsidRPr="00D26F21">
                    <w:rPr>
                      <w:b w:val="0"/>
                      <w:sz w:val="28"/>
                      <w:szCs w:val="28"/>
                    </w:rPr>
                    <w:t xml:space="preserve">Отделение МВД России по </w:t>
                  </w:r>
                  <w:proofErr w:type="spellStart"/>
                  <w:r w:rsidRPr="00D26F21">
                    <w:rPr>
                      <w:b w:val="0"/>
                      <w:sz w:val="28"/>
                      <w:szCs w:val="28"/>
                    </w:rPr>
                    <w:t>Молчановскому</w:t>
                  </w:r>
                  <w:proofErr w:type="spellEnd"/>
                  <w:r w:rsidRPr="00D26F21">
                    <w:rPr>
                      <w:b w:val="0"/>
                      <w:sz w:val="28"/>
                      <w:szCs w:val="28"/>
                    </w:rPr>
                    <w:t xml:space="preserve"> району;</w:t>
                  </w:r>
                </w:p>
                <w:p w:rsidR="00645200" w:rsidRPr="00D26F21" w:rsidRDefault="00645200" w:rsidP="00645200">
                  <w:pPr>
                    <w:pStyle w:val="ConsPlusTitle"/>
                    <w:widowControl/>
                    <w:outlineLvl w:val="0"/>
                    <w:rPr>
                      <w:b w:val="0"/>
                      <w:sz w:val="28"/>
                      <w:szCs w:val="28"/>
                    </w:rPr>
                  </w:pPr>
                  <w:r w:rsidRPr="00D26F21">
                    <w:rPr>
                      <w:b w:val="0"/>
                      <w:sz w:val="28"/>
                      <w:szCs w:val="28"/>
                    </w:rPr>
                    <w:t xml:space="preserve">Администрации </w:t>
                  </w:r>
                  <w:proofErr w:type="spellStart"/>
                  <w:r w:rsidRPr="00D26F21">
                    <w:rPr>
                      <w:b w:val="0"/>
                      <w:sz w:val="28"/>
                      <w:szCs w:val="28"/>
                    </w:rPr>
                    <w:t>Молчановского</w:t>
                  </w:r>
                  <w:proofErr w:type="spellEnd"/>
                  <w:r w:rsidRPr="00D26F21">
                    <w:rPr>
                      <w:b w:val="0"/>
                      <w:sz w:val="28"/>
                      <w:szCs w:val="28"/>
                    </w:rPr>
                    <w:t xml:space="preserve"> района; </w:t>
                  </w:r>
                  <w:proofErr w:type="spellStart"/>
                  <w:r w:rsidRPr="00D26F21">
                    <w:rPr>
                      <w:b w:val="0"/>
                      <w:sz w:val="28"/>
                      <w:szCs w:val="28"/>
                    </w:rPr>
                    <w:t>КДНиЗП</w:t>
                  </w:r>
                  <w:proofErr w:type="spellEnd"/>
                  <w:r w:rsidRPr="00D26F21">
                    <w:rPr>
                      <w:b w:val="0"/>
                      <w:sz w:val="28"/>
                      <w:szCs w:val="28"/>
                    </w:rPr>
                    <w:t>;</w:t>
                  </w:r>
                </w:p>
                <w:p w:rsidR="00645200" w:rsidRPr="00D26F21" w:rsidRDefault="00645200" w:rsidP="00645200">
                  <w:pPr>
                    <w:pStyle w:val="ConsPlusTitle"/>
                    <w:widowControl/>
                    <w:outlineLvl w:val="0"/>
                    <w:rPr>
                      <w:b w:val="0"/>
                      <w:sz w:val="28"/>
                      <w:szCs w:val="28"/>
                    </w:rPr>
                  </w:pPr>
                  <w:r w:rsidRPr="00D26F21">
                    <w:rPr>
                      <w:b w:val="0"/>
                      <w:sz w:val="28"/>
                      <w:szCs w:val="28"/>
                    </w:rPr>
                    <w:t xml:space="preserve">Администрации </w:t>
                  </w:r>
                  <w:r w:rsidRPr="00D26F21">
                    <w:rPr>
                      <w:b w:val="0"/>
                      <w:sz w:val="28"/>
                      <w:szCs w:val="28"/>
                    </w:rPr>
                    <w:lastRenderedPageBreak/>
                    <w:t>сельских поселений; ОГКУ СРЦН;</w:t>
                  </w:r>
                </w:p>
                <w:p w:rsidR="00645200" w:rsidRPr="00D26F21" w:rsidRDefault="00645200" w:rsidP="00645200">
                  <w:pPr>
                    <w:pStyle w:val="ConsPlusTitle"/>
                    <w:widowControl/>
                    <w:outlineLvl w:val="0"/>
                    <w:rPr>
                      <w:b w:val="0"/>
                      <w:sz w:val="28"/>
                      <w:szCs w:val="28"/>
                    </w:rPr>
                  </w:pPr>
                  <w:r w:rsidRPr="00D26F21">
                    <w:rPr>
                      <w:b w:val="0"/>
                      <w:sz w:val="28"/>
                      <w:szCs w:val="28"/>
                    </w:rPr>
                    <w:t xml:space="preserve">МКУ «Управление образования Администрации </w:t>
                  </w:r>
                  <w:proofErr w:type="spellStart"/>
                  <w:r w:rsidRPr="00D26F21">
                    <w:rPr>
                      <w:b w:val="0"/>
                      <w:sz w:val="28"/>
                      <w:szCs w:val="28"/>
                    </w:rPr>
                    <w:t>Молчановского</w:t>
                  </w:r>
                  <w:proofErr w:type="spellEnd"/>
                  <w:r w:rsidRPr="00D26F21">
                    <w:rPr>
                      <w:b w:val="0"/>
                      <w:sz w:val="28"/>
                      <w:szCs w:val="28"/>
                    </w:rPr>
                    <w:t xml:space="preserve"> района Томской области»; </w:t>
                  </w:r>
                </w:p>
                <w:p w:rsidR="00645200" w:rsidRPr="00D26F21" w:rsidRDefault="00645200" w:rsidP="00645200">
                  <w:pPr>
                    <w:pStyle w:val="ConsPlusTitle"/>
                    <w:widowControl/>
                    <w:outlineLvl w:val="0"/>
                    <w:rPr>
                      <w:b w:val="0"/>
                      <w:sz w:val="28"/>
                      <w:szCs w:val="28"/>
                    </w:rPr>
                  </w:pPr>
                  <w:r w:rsidRPr="00D26F21">
                    <w:rPr>
                      <w:b w:val="0"/>
                      <w:sz w:val="28"/>
                      <w:szCs w:val="28"/>
                    </w:rPr>
                    <w:t>ОГБПОУ «МУЦ ПК».</w:t>
                  </w:r>
                </w:p>
              </w:tc>
              <w:tc>
                <w:tcPr>
                  <w:tcW w:w="347" w:type="pct"/>
                </w:tcPr>
                <w:p w:rsidR="00645200" w:rsidRPr="00D26F21" w:rsidRDefault="00645200" w:rsidP="00645200">
                  <w:pPr>
                    <w:pStyle w:val="ConsPlusTitle"/>
                    <w:widowControl/>
                    <w:outlineLvl w:val="0"/>
                    <w:rPr>
                      <w:b w:val="0"/>
                      <w:sz w:val="28"/>
                      <w:szCs w:val="28"/>
                    </w:rPr>
                  </w:pPr>
                  <w:r w:rsidRPr="00D26F21">
                    <w:rPr>
                      <w:b w:val="0"/>
                      <w:sz w:val="28"/>
                      <w:szCs w:val="28"/>
                    </w:rPr>
                    <w:lastRenderedPageBreak/>
                    <w:t>220,0</w:t>
                  </w:r>
                </w:p>
              </w:tc>
              <w:tc>
                <w:tcPr>
                  <w:tcW w:w="345" w:type="pct"/>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236,2</w:t>
                  </w:r>
                </w:p>
              </w:tc>
              <w:tc>
                <w:tcPr>
                  <w:tcW w:w="347" w:type="pct"/>
                </w:tcPr>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240,0</w:t>
                  </w:r>
                </w:p>
              </w:tc>
              <w:tc>
                <w:tcPr>
                  <w:tcW w:w="343" w:type="pct"/>
                </w:tcPr>
                <w:p w:rsidR="00645200" w:rsidRPr="00D26F21" w:rsidRDefault="00645200" w:rsidP="00645200">
                  <w:pPr>
                    <w:rPr>
                      <w:sz w:val="28"/>
                      <w:szCs w:val="28"/>
                    </w:rPr>
                  </w:pPr>
                  <w:r w:rsidRPr="00D26F21">
                    <w:rPr>
                      <w:color w:val="000000"/>
                      <w:sz w:val="28"/>
                      <w:szCs w:val="28"/>
                    </w:rPr>
                    <w:t>0,0</w:t>
                  </w:r>
                </w:p>
              </w:tc>
              <w:tc>
                <w:tcPr>
                  <w:tcW w:w="429" w:type="pct"/>
                </w:tcPr>
                <w:p w:rsidR="00645200" w:rsidRPr="00D26F21" w:rsidRDefault="00645200" w:rsidP="00645200">
                  <w:pPr>
                    <w:rPr>
                      <w:sz w:val="28"/>
                      <w:szCs w:val="28"/>
                    </w:rPr>
                  </w:pPr>
                  <w:r w:rsidRPr="00D26F21">
                    <w:rPr>
                      <w:sz w:val="28"/>
                      <w:szCs w:val="28"/>
                    </w:rPr>
                    <w:t>0,0</w:t>
                  </w:r>
                </w:p>
              </w:tc>
            </w:tr>
          </w:tbl>
          <w:p w:rsidR="00645200" w:rsidRPr="00D26F21" w:rsidRDefault="00645200" w:rsidP="00645200">
            <w:pPr>
              <w:widowControl w:val="0"/>
              <w:autoSpaceDE w:val="0"/>
              <w:autoSpaceDN w:val="0"/>
              <w:adjustRightInd w:val="0"/>
              <w:ind w:firstLine="567"/>
              <w:jc w:val="both"/>
              <w:outlineLvl w:val="1"/>
              <w:rPr>
                <w:sz w:val="28"/>
                <w:szCs w:val="28"/>
              </w:rPr>
            </w:pPr>
            <w:r w:rsidRPr="00D26F21">
              <w:rPr>
                <w:sz w:val="28"/>
                <w:szCs w:val="28"/>
              </w:rPr>
              <w:lastRenderedPageBreak/>
              <w:t>4) строку «Итого</w:t>
            </w:r>
            <w:proofErr w:type="gramStart"/>
            <w:r w:rsidRPr="00D26F21">
              <w:rPr>
                <w:sz w:val="28"/>
                <w:szCs w:val="28"/>
              </w:rPr>
              <w:t>:»</w:t>
            </w:r>
            <w:proofErr w:type="gramEnd"/>
            <w:r w:rsidRPr="00D26F21">
              <w:rPr>
                <w:sz w:val="28"/>
                <w:szCs w:val="28"/>
              </w:rPr>
              <w:t xml:space="preserve"> ч.6 изложить в новой редакции :</w:t>
            </w:r>
          </w:p>
          <w:tbl>
            <w:tblPr>
              <w:tblStyle w:val="a5"/>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832"/>
              <w:gridCol w:w="720"/>
              <w:gridCol w:w="720"/>
              <w:gridCol w:w="720"/>
              <w:gridCol w:w="720"/>
              <w:gridCol w:w="855"/>
            </w:tblGrid>
            <w:tr w:rsidR="00645200" w:rsidRPr="00D26F21">
              <w:tc>
                <w:tcPr>
                  <w:tcW w:w="6832" w:type="dxa"/>
                </w:tcPr>
                <w:p w:rsidR="00645200" w:rsidRPr="00D26F21" w:rsidRDefault="00645200" w:rsidP="00645200">
                  <w:pPr>
                    <w:pStyle w:val="ConsPlusTitle"/>
                    <w:widowControl/>
                    <w:jc w:val="center"/>
                    <w:outlineLvl w:val="0"/>
                    <w:rPr>
                      <w:b w:val="0"/>
                      <w:sz w:val="28"/>
                      <w:szCs w:val="28"/>
                    </w:rPr>
                  </w:pPr>
                </w:p>
                <w:p w:rsidR="00645200" w:rsidRPr="00D26F21" w:rsidRDefault="00645200" w:rsidP="00645200">
                  <w:pPr>
                    <w:pStyle w:val="ConsPlusTitle"/>
                    <w:widowControl/>
                    <w:jc w:val="center"/>
                    <w:outlineLvl w:val="0"/>
                    <w:rPr>
                      <w:b w:val="0"/>
                      <w:sz w:val="28"/>
                      <w:szCs w:val="28"/>
                    </w:rPr>
                  </w:pPr>
                  <w:r w:rsidRPr="00D26F21">
                    <w:rPr>
                      <w:b w:val="0"/>
                      <w:sz w:val="28"/>
                      <w:szCs w:val="28"/>
                    </w:rPr>
                    <w:t>Итого:</w:t>
                  </w:r>
                </w:p>
              </w:tc>
              <w:tc>
                <w:tcPr>
                  <w:tcW w:w="720" w:type="dxa"/>
                </w:tcPr>
                <w:p w:rsidR="00645200" w:rsidRPr="00D26F21" w:rsidRDefault="00645200" w:rsidP="00645200">
                  <w:pPr>
                    <w:pStyle w:val="ConsPlusTitle"/>
                    <w:widowControl/>
                    <w:outlineLvl w:val="0"/>
                    <w:rPr>
                      <w:b w:val="0"/>
                      <w:sz w:val="28"/>
                      <w:szCs w:val="28"/>
                    </w:rPr>
                  </w:pPr>
                </w:p>
                <w:p w:rsidR="00645200" w:rsidRPr="00D26F21" w:rsidRDefault="00645200" w:rsidP="00645200">
                  <w:pPr>
                    <w:pStyle w:val="ConsPlusTitle"/>
                    <w:widowControl/>
                    <w:outlineLvl w:val="0"/>
                    <w:rPr>
                      <w:b w:val="0"/>
                      <w:sz w:val="28"/>
                      <w:szCs w:val="28"/>
                    </w:rPr>
                  </w:pPr>
                  <w:r w:rsidRPr="00D26F21">
                    <w:rPr>
                      <w:b w:val="0"/>
                      <w:sz w:val="28"/>
                      <w:szCs w:val="28"/>
                    </w:rPr>
                    <w:t>220,0</w:t>
                  </w:r>
                </w:p>
              </w:tc>
              <w:tc>
                <w:tcPr>
                  <w:tcW w:w="720" w:type="dxa"/>
                </w:tcPr>
                <w:p w:rsidR="00645200" w:rsidRPr="00D26F21" w:rsidRDefault="00645200" w:rsidP="00645200">
                  <w:pPr>
                    <w:pStyle w:val="ConsPlusCell"/>
                    <w:widowControl/>
                    <w:jc w:val="center"/>
                    <w:rPr>
                      <w:rFonts w:ascii="Times New Roman" w:hAnsi="Times New Roman" w:cs="Times New Roman"/>
                      <w:sz w:val="28"/>
                      <w:szCs w:val="28"/>
                    </w:rPr>
                  </w:pPr>
                </w:p>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236,2</w:t>
                  </w:r>
                </w:p>
              </w:tc>
              <w:tc>
                <w:tcPr>
                  <w:tcW w:w="720" w:type="dxa"/>
                </w:tcPr>
                <w:p w:rsidR="00645200" w:rsidRPr="00D26F21" w:rsidRDefault="00645200" w:rsidP="00645200">
                  <w:pPr>
                    <w:pStyle w:val="ConsPlusCell"/>
                    <w:widowControl/>
                    <w:jc w:val="center"/>
                    <w:rPr>
                      <w:rFonts w:ascii="Times New Roman" w:hAnsi="Times New Roman" w:cs="Times New Roman"/>
                      <w:sz w:val="28"/>
                      <w:szCs w:val="28"/>
                    </w:rPr>
                  </w:pPr>
                </w:p>
                <w:p w:rsidR="00645200" w:rsidRPr="00D26F21" w:rsidRDefault="00645200" w:rsidP="00645200">
                  <w:pPr>
                    <w:pStyle w:val="ConsPlusCell"/>
                    <w:widowControl/>
                    <w:jc w:val="center"/>
                    <w:rPr>
                      <w:rFonts w:ascii="Times New Roman" w:hAnsi="Times New Roman" w:cs="Times New Roman"/>
                      <w:sz w:val="28"/>
                      <w:szCs w:val="28"/>
                    </w:rPr>
                  </w:pPr>
                  <w:r w:rsidRPr="00D26F21">
                    <w:rPr>
                      <w:rFonts w:ascii="Times New Roman" w:hAnsi="Times New Roman" w:cs="Times New Roman"/>
                      <w:sz w:val="28"/>
                      <w:szCs w:val="28"/>
                    </w:rPr>
                    <w:t>240,0</w:t>
                  </w:r>
                </w:p>
              </w:tc>
              <w:tc>
                <w:tcPr>
                  <w:tcW w:w="720" w:type="dxa"/>
                </w:tcPr>
                <w:p w:rsidR="00645200" w:rsidRPr="00D26F21" w:rsidRDefault="00645200" w:rsidP="00645200">
                  <w:pPr>
                    <w:rPr>
                      <w:sz w:val="28"/>
                      <w:szCs w:val="28"/>
                    </w:rPr>
                  </w:pPr>
                </w:p>
                <w:p w:rsidR="00645200" w:rsidRPr="00D26F21" w:rsidRDefault="00645200" w:rsidP="00645200">
                  <w:pPr>
                    <w:rPr>
                      <w:sz w:val="28"/>
                      <w:szCs w:val="28"/>
                    </w:rPr>
                  </w:pPr>
                  <w:r w:rsidRPr="00D26F21">
                    <w:rPr>
                      <w:sz w:val="28"/>
                      <w:szCs w:val="28"/>
                    </w:rPr>
                    <w:t>0,0</w:t>
                  </w:r>
                </w:p>
              </w:tc>
              <w:tc>
                <w:tcPr>
                  <w:tcW w:w="855" w:type="dxa"/>
                </w:tcPr>
                <w:p w:rsidR="00645200" w:rsidRPr="00D26F21" w:rsidRDefault="00645200" w:rsidP="00645200">
                  <w:pPr>
                    <w:rPr>
                      <w:sz w:val="28"/>
                      <w:szCs w:val="28"/>
                    </w:rPr>
                  </w:pPr>
                </w:p>
                <w:p w:rsidR="00645200" w:rsidRPr="00D26F21" w:rsidRDefault="00645200" w:rsidP="00645200">
                  <w:pPr>
                    <w:rPr>
                      <w:sz w:val="28"/>
                      <w:szCs w:val="28"/>
                    </w:rPr>
                  </w:pPr>
                  <w:r w:rsidRPr="00D26F21">
                    <w:rPr>
                      <w:sz w:val="28"/>
                      <w:szCs w:val="28"/>
                    </w:rPr>
                    <w:t>0,0</w:t>
                  </w:r>
                </w:p>
              </w:tc>
            </w:tr>
          </w:tbl>
          <w:p w:rsidR="00645200" w:rsidRPr="00D26F21" w:rsidRDefault="00645200" w:rsidP="00645200">
            <w:pPr>
              <w:widowControl w:val="0"/>
              <w:autoSpaceDE w:val="0"/>
              <w:autoSpaceDN w:val="0"/>
              <w:adjustRightInd w:val="0"/>
              <w:ind w:firstLine="567"/>
              <w:jc w:val="both"/>
              <w:outlineLvl w:val="1"/>
              <w:rPr>
                <w:sz w:val="28"/>
                <w:szCs w:val="28"/>
              </w:rPr>
            </w:pPr>
          </w:p>
          <w:p w:rsidR="00645200" w:rsidRPr="00D26F21" w:rsidRDefault="00645200" w:rsidP="00645200">
            <w:pPr>
              <w:widowControl w:val="0"/>
              <w:autoSpaceDE w:val="0"/>
              <w:autoSpaceDN w:val="0"/>
              <w:adjustRightInd w:val="0"/>
              <w:ind w:firstLine="567"/>
              <w:jc w:val="both"/>
              <w:outlineLvl w:val="1"/>
              <w:rPr>
                <w:color w:val="000000"/>
                <w:sz w:val="28"/>
                <w:szCs w:val="28"/>
              </w:rPr>
            </w:pPr>
            <w:r w:rsidRPr="00D26F21">
              <w:rPr>
                <w:sz w:val="28"/>
                <w:szCs w:val="28"/>
              </w:rPr>
              <w:t>2. Настоящее постановление вступает в силу со дня его официального опубликования.</w:t>
            </w:r>
          </w:p>
          <w:p w:rsidR="00645200" w:rsidRPr="00D26F21" w:rsidRDefault="00645200" w:rsidP="00645200">
            <w:pPr>
              <w:tabs>
                <w:tab w:val="left" w:pos="993"/>
              </w:tabs>
              <w:snapToGrid w:val="0"/>
              <w:ind w:firstLine="567"/>
              <w:jc w:val="both"/>
              <w:rPr>
                <w:color w:val="000000"/>
                <w:sz w:val="28"/>
                <w:szCs w:val="28"/>
              </w:rPr>
            </w:pPr>
            <w:r w:rsidRPr="00D26F21">
              <w:rPr>
                <w:color w:val="000000"/>
                <w:sz w:val="28"/>
                <w:szCs w:val="28"/>
              </w:rPr>
              <w:t xml:space="preserve">3. </w:t>
            </w:r>
            <w:proofErr w:type="gramStart"/>
            <w:r w:rsidRPr="00D26F21">
              <w:rPr>
                <w:color w:val="000000"/>
                <w:sz w:val="28"/>
                <w:szCs w:val="28"/>
              </w:rPr>
              <w:t>Контроль за</w:t>
            </w:r>
            <w:proofErr w:type="gramEnd"/>
            <w:r w:rsidRPr="00D26F21">
              <w:rPr>
                <w:color w:val="000000"/>
                <w:sz w:val="28"/>
                <w:szCs w:val="28"/>
              </w:rPr>
              <w:t xml:space="preserve"> исполнением настоящего постановления оставляю за собой.</w:t>
            </w:r>
          </w:p>
        </w:tc>
      </w:tr>
      <w:tr w:rsidR="00645200" w:rsidRPr="00D26F21">
        <w:trPr>
          <w:trHeight w:val="1036"/>
        </w:trPr>
        <w:tc>
          <w:tcPr>
            <w:tcW w:w="10348" w:type="dxa"/>
            <w:gridSpan w:val="2"/>
            <w:shd w:val="clear" w:color="auto" w:fill="FFFFFF"/>
          </w:tcPr>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r w:rsidRPr="00D26F21">
              <w:rPr>
                <w:color w:val="000000"/>
                <w:sz w:val="28"/>
                <w:szCs w:val="28"/>
              </w:rPr>
              <w:t xml:space="preserve">Глава </w:t>
            </w:r>
            <w:proofErr w:type="spellStart"/>
            <w:r w:rsidRPr="00D26F21">
              <w:rPr>
                <w:color w:val="000000"/>
                <w:sz w:val="28"/>
                <w:szCs w:val="28"/>
              </w:rPr>
              <w:t>Молчановского</w:t>
            </w:r>
            <w:proofErr w:type="spellEnd"/>
            <w:r w:rsidRPr="00D26F21">
              <w:rPr>
                <w:color w:val="000000"/>
                <w:sz w:val="28"/>
                <w:szCs w:val="28"/>
              </w:rPr>
              <w:t xml:space="preserve"> района                                                            </w:t>
            </w:r>
            <w:r w:rsidR="00D26F21">
              <w:rPr>
                <w:color w:val="000000"/>
                <w:sz w:val="28"/>
                <w:szCs w:val="28"/>
              </w:rPr>
              <w:t xml:space="preserve"> </w:t>
            </w:r>
            <w:r w:rsidRPr="00D26F21">
              <w:rPr>
                <w:color w:val="000000"/>
                <w:sz w:val="28"/>
                <w:szCs w:val="28"/>
              </w:rPr>
              <w:t xml:space="preserve">          В.Н. Киселёв </w:t>
            </w: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p w:rsidR="00645200" w:rsidRPr="00D26F21" w:rsidRDefault="00645200" w:rsidP="00645200">
            <w:pPr>
              <w:snapToGrid w:val="0"/>
              <w:rPr>
                <w:color w:val="000000"/>
                <w:sz w:val="28"/>
                <w:szCs w:val="28"/>
              </w:rPr>
            </w:pPr>
          </w:p>
        </w:tc>
      </w:tr>
    </w:tbl>
    <w:p w:rsidR="00645200" w:rsidRPr="000D0C27" w:rsidRDefault="00645200" w:rsidP="00645200">
      <w:pPr>
        <w:pStyle w:val="a3"/>
        <w:spacing w:before="0" w:beforeAutospacing="0" w:after="0"/>
        <w:ind w:firstLine="539"/>
        <w:jc w:val="center"/>
        <w:rPr>
          <w:rFonts w:ascii="Arial" w:hAnsi="Arial" w:cs="Arial"/>
          <w:color w:val="000000"/>
        </w:rPr>
      </w:pPr>
    </w:p>
    <w:sectPr w:rsidR="00645200" w:rsidRPr="000D0C27" w:rsidSect="00645200">
      <w:footnotePr>
        <w:pos w:val="beneathText"/>
      </w:footnotePr>
      <w:pgSz w:w="11905" w:h="16837"/>
      <w:pgMar w:top="851" w:right="567" w:bottom="851" w:left="85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E0" w:rsidRDefault="008332E0">
      <w:r>
        <w:separator/>
      </w:r>
    </w:p>
  </w:endnote>
  <w:endnote w:type="continuationSeparator" w:id="0">
    <w:p w:rsidR="008332E0" w:rsidRDefault="00833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E0" w:rsidRDefault="008332E0">
      <w:r>
        <w:separator/>
      </w:r>
    </w:p>
  </w:footnote>
  <w:footnote w:type="continuationSeparator" w:id="0">
    <w:p w:rsidR="008332E0" w:rsidRDefault="00833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1"/>
    <w:footnote w:id="0"/>
  </w:footnotePr>
  <w:endnotePr>
    <w:endnote w:id="-1"/>
    <w:endnote w:id="0"/>
  </w:endnotePr>
  <w:compat/>
  <w:rsids>
    <w:rsidRoot w:val="00645200"/>
    <w:rsid w:val="000D0C27"/>
    <w:rsid w:val="00111B7C"/>
    <w:rsid w:val="00152BCF"/>
    <w:rsid w:val="00154B8E"/>
    <w:rsid w:val="00645200"/>
    <w:rsid w:val="006828FF"/>
    <w:rsid w:val="00785665"/>
    <w:rsid w:val="008332E0"/>
    <w:rsid w:val="009304FB"/>
    <w:rsid w:val="009D23F0"/>
    <w:rsid w:val="00AF2880"/>
    <w:rsid w:val="00C96ABE"/>
    <w:rsid w:val="00D10F59"/>
    <w:rsid w:val="00D26F21"/>
    <w:rsid w:val="00F5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20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 Знак, Знак Знак, Знак Знак Знак,Знак,Знак Знак,Знак Знак Знак,Обычный (Web),Обычный (Web)1"/>
    <w:basedOn w:val="a"/>
    <w:link w:val="a4"/>
    <w:rsid w:val="00645200"/>
    <w:pPr>
      <w:suppressAutoHyphens w:val="0"/>
      <w:spacing w:before="100" w:beforeAutospacing="1" w:after="119"/>
    </w:pPr>
    <w:rPr>
      <w:lang w:eastAsia="ru-RU"/>
    </w:rPr>
  </w:style>
  <w:style w:type="character" w:customStyle="1" w:styleId="a4">
    <w:name w:val="Обычный (веб) Знак"/>
    <w:aliases w:val=" Знак Знак1,Обычный (веб) Знак Знак Знак, Знак Знак Знак1, Знак Знак Знак Знак,Знак Знак1,Знак Знак Знак1,Знак Знак Знак Знак,Обычный (Web) Знак,Обычный (Web)1 Знак"/>
    <w:basedOn w:val="a0"/>
    <w:link w:val="a3"/>
    <w:locked/>
    <w:rsid w:val="00645200"/>
    <w:rPr>
      <w:sz w:val="24"/>
      <w:szCs w:val="24"/>
      <w:lang w:val="ru-RU" w:eastAsia="ru-RU" w:bidi="ar-SA"/>
    </w:rPr>
  </w:style>
  <w:style w:type="table" w:styleId="a5">
    <w:name w:val="Table Grid"/>
    <w:basedOn w:val="a1"/>
    <w:rsid w:val="0064520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45200"/>
    <w:pPr>
      <w:widowControl w:val="0"/>
      <w:autoSpaceDE w:val="0"/>
      <w:autoSpaceDN w:val="0"/>
      <w:adjustRightInd w:val="0"/>
    </w:pPr>
    <w:rPr>
      <w:rFonts w:ascii="Arial" w:hAnsi="Arial" w:cs="Arial"/>
    </w:rPr>
  </w:style>
  <w:style w:type="paragraph" w:customStyle="1" w:styleId="ConsPlusTitle">
    <w:name w:val="ConsPlusTitle"/>
    <w:rsid w:val="00645200"/>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5200"/>
    <w:pPr>
      <w:suppressAutoHyphens w:val="0"/>
      <w:spacing w:before="100" w:beforeAutospacing="1" w:after="100" w:afterAutospacing="1"/>
    </w:pPr>
    <w:rPr>
      <w:rFonts w:ascii="Tahoma" w:hAnsi="Tahoma"/>
      <w:sz w:val="20"/>
      <w:szCs w:val="20"/>
      <w:lang w:val="en-US" w:eastAsia="en-US"/>
    </w:rPr>
  </w:style>
  <w:style w:type="paragraph" w:styleId="a6">
    <w:name w:val="Balloon Text"/>
    <w:basedOn w:val="a"/>
    <w:link w:val="a7"/>
    <w:rsid w:val="00D26F21"/>
    <w:rPr>
      <w:rFonts w:ascii="Tahoma" w:hAnsi="Tahoma" w:cs="Tahoma"/>
      <w:sz w:val="16"/>
      <w:szCs w:val="16"/>
    </w:rPr>
  </w:style>
  <w:style w:type="character" w:customStyle="1" w:styleId="a7">
    <w:name w:val="Текст выноски Знак"/>
    <w:basedOn w:val="a0"/>
    <w:link w:val="a6"/>
    <w:rsid w:val="00D26F2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1733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Tatyana N. Katashova</cp:lastModifiedBy>
  <cp:revision>3</cp:revision>
  <dcterms:created xsi:type="dcterms:W3CDTF">2016-02-10T10:50:00Z</dcterms:created>
  <dcterms:modified xsi:type="dcterms:W3CDTF">2016-02-10T10:51:00Z</dcterms:modified>
</cp:coreProperties>
</file>