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1C3" w:rsidRPr="00C701C3" w:rsidRDefault="00C701C3">
      <w:pPr>
        <w:widowControl w:val="0"/>
        <w:autoSpaceDE w:val="0"/>
        <w:autoSpaceDN w:val="0"/>
        <w:adjustRightInd w:val="0"/>
        <w:spacing w:after="0" w:line="240" w:lineRule="auto"/>
        <w:jc w:val="right"/>
        <w:rPr>
          <w:rFonts w:ascii="Times New Roman" w:hAnsi="Times New Roman" w:cs="Times New Roman"/>
          <w:sz w:val="26"/>
          <w:szCs w:val="26"/>
        </w:rPr>
      </w:pPr>
      <w:r w:rsidRPr="00C701C3">
        <w:rPr>
          <w:rFonts w:ascii="Times New Roman" w:hAnsi="Times New Roman" w:cs="Times New Roman"/>
          <w:sz w:val="26"/>
          <w:szCs w:val="26"/>
        </w:rPr>
        <w:t>Приложение N 4</w:t>
      </w:r>
    </w:p>
    <w:p w:rsidR="00C701C3" w:rsidRPr="00C701C3" w:rsidRDefault="00C701C3">
      <w:pPr>
        <w:widowControl w:val="0"/>
        <w:autoSpaceDE w:val="0"/>
        <w:autoSpaceDN w:val="0"/>
        <w:adjustRightInd w:val="0"/>
        <w:spacing w:after="0" w:line="240" w:lineRule="auto"/>
        <w:jc w:val="right"/>
        <w:rPr>
          <w:rFonts w:ascii="Times New Roman" w:hAnsi="Times New Roman" w:cs="Times New Roman"/>
          <w:sz w:val="26"/>
          <w:szCs w:val="26"/>
        </w:rPr>
      </w:pPr>
      <w:r w:rsidRPr="00C701C3">
        <w:rPr>
          <w:rFonts w:ascii="Times New Roman" w:hAnsi="Times New Roman" w:cs="Times New Roman"/>
          <w:sz w:val="26"/>
          <w:szCs w:val="26"/>
        </w:rPr>
        <w:t>к федеральной целевой программе</w:t>
      </w:r>
    </w:p>
    <w:p w:rsidR="00C701C3" w:rsidRPr="00C701C3" w:rsidRDefault="00C701C3">
      <w:pPr>
        <w:widowControl w:val="0"/>
        <w:autoSpaceDE w:val="0"/>
        <w:autoSpaceDN w:val="0"/>
        <w:adjustRightInd w:val="0"/>
        <w:spacing w:after="0" w:line="240" w:lineRule="auto"/>
        <w:jc w:val="right"/>
        <w:rPr>
          <w:rFonts w:ascii="Times New Roman" w:hAnsi="Times New Roman" w:cs="Times New Roman"/>
          <w:sz w:val="26"/>
          <w:szCs w:val="26"/>
        </w:rPr>
      </w:pPr>
      <w:r w:rsidRPr="00C701C3">
        <w:rPr>
          <w:rFonts w:ascii="Times New Roman" w:hAnsi="Times New Roman" w:cs="Times New Roman"/>
          <w:sz w:val="26"/>
          <w:szCs w:val="26"/>
        </w:rPr>
        <w:t>"Устойчивое развитие сельских</w:t>
      </w:r>
    </w:p>
    <w:p w:rsidR="00C701C3" w:rsidRPr="00C701C3" w:rsidRDefault="00C701C3">
      <w:pPr>
        <w:widowControl w:val="0"/>
        <w:autoSpaceDE w:val="0"/>
        <w:autoSpaceDN w:val="0"/>
        <w:adjustRightInd w:val="0"/>
        <w:spacing w:after="0" w:line="240" w:lineRule="auto"/>
        <w:jc w:val="right"/>
        <w:rPr>
          <w:rFonts w:ascii="Times New Roman" w:hAnsi="Times New Roman" w:cs="Times New Roman"/>
          <w:sz w:val="26"/>
          <w:szCs w:val="26"/>
        </w:rPr>
      </w:pPr>
      <w:r w:rsidRPr="00C701C3">
        <w:rPr>
          <w:rFonts w:ascii="Times New Roman" w:hAnsi="Times New Roman" w:cs="Times New Roman"/>
          <w:sz w:val="26"/>
          <w:szCs w:val="26"/>
        </w:rPr>
        <w:t>территорий на 2014 - 2017 годы</w:t>
      </w:r>
    </w:p>
    <w:p w:rsidR="00C701C3" w:rsidRPr="00C701C3" w:rsidRDefault="00C701C3">
      <w:pPr>
        <w:widowControl w:val="0"/>
        <w:autoSpaceDE w:val="0"/>
        <w:autoSpaceDN w:val="0"/>
        <w:adjustRightInd w:val="0"/>
        <w:spacing w:after="0" w:line="240" w:lineRule="auto"/>
        <w:jc w:val="right"/>
        <w:rPr>
          <w:rFonts w:ascii="Times New Roman" w:hAnsi="Times New Roman" w:cs="Times New Roman"/>
          <w:sz w:val="26"/>
          <w:szCs w:val="26"/>
        </w:rPr>
      </w:pPr>
      <w:r w:rsidRPr="00C701C3">
        <w:rPr>
          <w:rFonts w:ascii="Times New Roman" w:hAnsi="Times New Roman" w:cs="Times New Roman"/>
          <w:sz w:val="26"/>
          <w:szCs w:val="26"/>
        </w:rPr>
        <w:t>и на период до 2020 года"</w:t>
      </w:r>
    </w:p>
    <w:p w:rsidR="00C701C3" w:rsidRPr="00C701C3" w:rsidRDefault="00C701C3">
      <w:pPr>
        <w:widowControl w:val="0"/>
        <w:autoSpaceDE w:val="0"/>
        <w:autoSpaceDN w:val="0"/>
        <w:adjustRightInd w:val="0"/>
        <w:spacing w:after="0" w:line="240" w:lineRule="auto"/>
        <w:jc w:val="right"/>
        <w:rPr>
          <w:rFonts w:ascii="Times New Roman" w:hAnsi="Times New Roman" w:cs="Times New Roman"/>
          <w:sz w:val="26"/>
          <w:szCs w:val="26"/>
        </w:rPr>
      </w:pPr>
      <w:r w:rsidRPr="00C701C3">
        <w:rPr>
          <w:rFonts w:ascii="Times New Roman" w:hAnsi="Times New Roman" w:cs="Times New Roman"/>
          <w:sz w:val="26"/>
          <w:szCs w:val="26"/>
        </w:rPr>
        <w:t>(в редакции постановления</w:t>
      </w:r>
    </w:p>
    <w:p w:rsidR="00C701C3" w:rsidRPr="00C701C3" w:rsidRDefault="00C701C3">
      <w:pPr>
        <w:widowControl w:val="0"/>
        <w:autoSpaceDE w:val="0"/>
        <w:autoSpaceDN w:val="0"/>
        <w:adjustRightInd w:val="0"/>
        <w:spacing w:after="0" w:line="240" w:lineRule="auto"/>
        <w:jc w:val="right"/>
        <w:rPr>
          <w:rFonts w:ascii="Times New Roman" w:hAnsi="Times New Roman" w:cs="Times New Roman"/>
          <w:sz w:val="26"/>
          <w:szCs w:val="26"/>
        </w:rPr>
      </w:pPr>
      <w:r w:rsidRPr="00C701C3">
        <w:rPr>
          <w:rFonts w:ascii="Times New Roman" w:hAnsi="Times New Roman" w:cs="Times New Roman"/>
          <w:sz w:val="26"/>
          <w:szCs w:val="26"/>
        </w:rPr>
        <w:t>Правительства Российской Федерации</w:t>
      </w:r>
    </w:p>
    <w:p w:rsidR="00C701C3" w:rsidRPr="00C701C3" w:rsidRDefault="00C701C3">
      <w:pPr>
        <w:widowControl w:val="0"/>
        <w:autoSpaceDE w:val="0"/>
        <w:autoSpaceDN w:val="0"/>
        <w:adjustRightInd w:val="0"/>
        <w:spacing w:after="0" w:line="240" w:lineRule="auto"/>
        <w:jc w:val="right"/>
        <w:rPr>
          <w:rFonts w:ascii="Times New Roman" w:hAnsi="Times New Roman" w:cs="Times New Roman"/>
          <w:sz w:val="26"/>
          <w:szCs w:val="26"/>
        </w:rPr>
      </w:pPr>
      <w:r w:rsidRPr="00C701C3">
        <w:rPr>
          <w:rFonts w:ascii="Times New Roman" w:hAnsi="Times New Roman" w:cs="Times New Roman"/>
          <w:sz w:val="26"/>
          <w:szCs w:val="26"/>
        </w:rPr>
        <w:t>от 16 января 2015 г. N 17)</w:t>
      </w:r>
    </w:p>
    <w:p w:rsidR="00C701C3" w:rsidRPr="00C701C3" w:rsidRDefault="00C701C3">
      <w:pPr>
        <w:widowControl w:val="0"/>
        <w:autoSpaceDE w:val="0"/>
        <w:autoSpaceDN w:val="0"/>
        <w:adjustRightInd w:val="0"/>
        <w:spacing w:after="0" w:line="240" w:lineRule="auto"/>
        <w:jc w:val="center"/>
        <w:outlineLvl w:val="0"/>
        <w:rPr>
          <w:rFonts w:ascii="Times New Roman" w:hAnsi="Times New Roman" w:cs="Times New Roman"/>
          <w:sz w:val="26"/>
          <w:szCs w:val="26"/>
        </w:rPr>
      </w:pPr>
    </w:p>
    <w:p w:rsidR="00C701C3" w:rsidRPr="00C701C3" w:rsidRDefault="00C701C3">
      <w:pPr>
        <w:widowControl w:val="0"/>
        <w:autoSpaceDE w:val="0"/>
        <w:autoSpaceDN w:val="0"/>
        <w:adjustRightInd w:val="0"/>
        <w:spacing w:after="0" w:line="240" w:lineRule="auto"/>
        <w:jc w:val="center"/>
        <w:rPr>
          <w:rFonts w:ascii="Times New Roman" w:hAnsi="Times New Roman" w:cs="Times New Roman"/>
          <w:sz w:val="26"/>
          <w:szCs w:val="26"/>
        </w:rPr>
      </w:pPr>
      <w:r w:rsidRPr="00C701C3">
        <w:rPr>
          <w:rFonts w:ascii="Times New Roman" w:hAnsi="Times New Roman" w:cs="Times New Roman"/>
          <w:sz w:val="26"/>
          <w:szCs w:val="26"/>
        </w:rPr>
        <w:t>ТИПОВОЕ ПОЛОЖЕНИЕ</w:t>
      </w:r>
    </w:p>
    <w:p w:rsidR="00C701C3" w:rsidRPr="00C701C3" w:rsidRDefault="00C701C3">
      <w:pPr>
        <w:widowControl w:val="0"/>
        <w:autoSpaceDE w:val="0"/>
        <w:autoSpaceDN w:val="0"/>
        <w:adjustRightInd w:val="0"/>
        <w:spacing w:after="0" w:line="240" w:lineRule="auto"/>
        <w:jc w:val="center"/>
        <w:rPr>
          <w:rFonts w:ascii="Times New Roman" w:hAnsi="Times New Roman" w:cs="Times New Roman"/>
          <w:sz w:val="26"/>
          <w:szCs w:val="26"/>
        </w:rPr>
      </w:pPr>
      <w:r w:rsidRPr="00C701C3">
        <w:rPr>
          <w:rFonts w:ascii="Times New Roman" w:hAnsi="Times New Roman" w:cs="Times New Roman"/>
          <w:sz w:val="26"/>
          <w:szCs w:val="26"/>
        </w:rPr>
        <w:t>О ПРЕДОСТАВЛЕНИИ СОЦИАЛЬНЫХ ВЫПЛАТ НА СТРОИТЕЛЬСТВО</w:t>
      </w:r>
    </w:p>
    <w:p w:rsidR="00C701C3" w:rsidRPr="00C701C3" w:rsidRDefault="00C701C3">
      <w:pPr>
        <w:widowControl w:val="0"/>
        <w:autoSpaceDE w:val="0"/>
        <w:autoSpaceDN w:val="0"/>
        <w:adjustRightInd w:val="0"/>
        <w:spacing w:after="0" w:line="240" w:lineRule="auto"/>
        <w:jc w:val="center"/>
        <w:rPr>
          <w:rFonts w:ascii="Times New Roman" w:hAnsi="Times New Roman" w:cs="Times New Roman"/>
          <w:sz w:val="26"/>
          <w:szCs w:val="26"/>
        </w:rPr>
      </w:pPr>
      <w:r w:rsidRPr="00C701C3">
        <w:rPr>
          <w:rFonts w:ascii="Times New Roman" w:hAnsi="Times New Roman" w:cs="Times New Roman"/>
          <w:sz w:val="26"/>
          <w:szCs w:val="26"/>
        </w:rPr>
        <w:t>(ПРИОБРЕТЕНИЕ) ЖИЛЬЯ ГРАЖДАНАМ РОССИЙСКОЙ ФЕДЕРАЦИИ,</w:t>
      </w:r>
    </w:p>
    <w:p w:rsidR="00C701C3" w:rsidRPr="00C701C3" w:rsidRDefault="00C701C3">
      <w:pPr>
        <w:widowControl w:val="0"/>
        <w:autoSpaceDE w:val="0"/>
        <w:autoSpaceDN w:val="0"/>
        <w:adjustRightInd w:val="0"/>
        <w:spacing w:after="0" w:line="240" w:lineRule="auto"/>
        <w:jc w:val="center"/>
        <w:rPr>
          <w:rFonts w:ascii="Times New Roman" w:hAnsi="Times New Roman" w:cs="Times New Roman"/>
          <w:sz w:val="26"/>
          <w:szCs w:val="26"/>
        </w:rPr>
      </w:pPr>
      <w:r w:rsidRPr="00C701C3">
        <w:rPr>
          <w:rFonts w:ascii="Times New Roman" w:hAnsi="Times New Roman" w:cs="Times New Roman"/>
          <w:sz w:val="26"/>
          <w:szCs w:val="26"/>
        </w:rPr>
        <w:t>ПРОЖИВАЮЩИМ В СЕЛЬСКОЙ МЕСТНОСТИ, В ТОМ ЧИСЛЕ МОЛОДЫМ</w:t>
      </w:r>
    </w:p>
    <w:p w:rsidR="00C701C3" w:rsidRPr="00C701C3" w:rsidRDefault="00C701C3">
      <w:pPr>
        <w:widowControl w:val="0"/>
        <w:autoSpaceDE w:val="0"/>
        <w:autoSpaceDN w:val="0"/>
        <w:adjustRightInd w:val="0"/>
        <w:spacing w:after="0" w:line="240" w:lineRule="auto"/>
        <w:jc w:val="center"/>
        <w:rPr>
          <w:rFonts w:ascii="Times New Roman" w:hAnsi="Times New Roman" w:cs="Times New Roman"/>
          <w:sz w:val="26"/>
          <w:szCs w:val="26"/>
        </w:rPr>
      </w:pPr>
      <w:r w:rsidRPr="00C701C3">
        <w:rPr>
          <w:rFonts w:ascii="Times New Roman" w:hAnsi="Times New Roman" w:cs="Times New Roman"/>
          <w:sz w:val="26"/>
          <w:szCs w:val="26"/>
        </w:rPr>
        <w:t>СЕМЬЯМ И МОЛОДЫМ СПЕЦИАЛИСТАМ</w:t>
      </w:r>
    </w:p>
    <w:p w:rsidR="00C701C3" w:rsidRPr="00C701C3" w:rsidRDefault="00C701C3">
      <w:pPr>
        <w:widowControl w:val="0"/>
        <w:autoSpaceDE w:val="0"/>
        <w:autoSpaceDN w:val="0"/>
        <w:adjustRightInd w:val="0"/>
        <w:spacing w:after="0" w:line="240" w:lineRule="auto"/>
        <w:jc w:val="center"/>
        <w:rPr>
          <w:rFonts w:ascii="Times New Roman" w:hAnsi="Times New Roman" w:cs="Times New Roman"/>
          <w:sz w:val="26"/>
          <w:szCs w:val="26"/>
        </w:rPr>
      </w:pPr>
    </w:p>
    <w:p w:rsidR="00C701C3" w:rsidRPr="00C701C3" w:rsidRDefault="00C701C3">
      <w:pPr>
        <w:widowControl w:val="0"/>
        <w:autoSpaceDE w:val="0"/>
        <w:autoSpaceDN w:val="0"/>
        <w:adjustRightInd w:val="0"/>
        <w:spacing w:after="0" w:line="240" w:lineRule="auto"/>
        <w:jc w:val="center"/>
        <w:rPr>
          <w:rFonts w:ascii="Times New Roman" w:hAnsi="Times New Roman" w:cs="Times New Roman"/>
          <w:sz w:val="26"/>
          <w:szCs w:val="26"/>
        </w:rPr>
      </w:pPr>
      <w:r w:rsidRPr="00C701C3">
        <w:rPr>
          <w:rFonts w:ascii="Times New Roman" w:hAnsi="Times New Roman" w:cs="Times New Roman"/>
          <w:sz w:val="26"/>
          <w:szCs w:val="26"/>
        </w:rPr>
        <w:t>I. Общие положения</w:t>
      </w:r>
    </w:p>
    <w:p w:rsidR="00C701C3" w:rsidRPr="00C701C3" w:rsidRDefault="00C701C3">
      <w:pPr>
        <w:widowControl w:val="0"/>
        <w:autoSpaceDE w:val="0"/>
        <w:autoSpaceDN w:val="0"/>
        <w:adjustRightInd w:val="0"/>
        <w:spacing w:after="0" w:line="240" w:lineRule="auto"/>
        <w:jc w:val="center"/>
        <w:rPr>
          <w:rFonts w:ascii="Times New Roman" w:hAnsi="Times New Roman" w:cs="Times New Roman"/>
          <w:sz w:val="26"/>
          <w:szCs w:val="26"/>
        </w:rPr>
      </w:pP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1. Настоящее Типовое положение устанавливает порядок предоставления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(далее соответственно - социальные выплаты, граждане, молодые семьи, молодые специалисты).</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2. Социальные выплаты гражданам, молодым семьям и молодым специалистам предоставляются за счет средств федерального бюджета, бюджета субъекта Российской Федерации и (или) местных бюджетов.</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3. Социальные выплаты не предоставляются гражданам,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социальных выплат.</w:t>
      </w:r>
    </w:p>
    <w:p w:rsidR="00C701C3" w:rsidRPr="00C701C3" w:rsidRDefault="00C701C3">
      <w:pPr>
        <w:widowControl w:val="0"/>
        <w:autoSpaceDE w:val="0"/>
        <w:autoSpaceDN w:val="0"/>
        <w:adjustRightInd w:val="0"/>
        <w:spacing w:after="0" w:line="240" w:lineRule="auto"/>
        <w:jc w:val="center"/>
        <w:rPr>
          <w:rFonts w:ascii="Times New Roman" w:hAnsi="Times New Roman" w:cs="Times New Roman"/>
          <w:sz w:val="26"/>
          <w:szCs w:val="26"/>
        </w:rPr>
      </w:pPr>
    </w:p>
    <w:p w:rsidR="00C701C3" w:rsidRPr="00C701C3" w:rsidRDefault="00C701C3">
      <w:pPr>
        <w:widowControl w:val="0"/>
        <w:autoSpaceDE w:val="0"/>
        <w:autoSpaceDN w:val="0"/>
        <w:adjustRightInd w:val="0"/>
        <w:spacing w:after="0" w:line="240" w:lineRule="auto"/>
        <w:jc w:val="center"/>
        <w:rPr>
          <w:rFonts w:ascii="Times New Roman" w:hAnsi="Times New Roman" w:cs="Times New Roman"/>
          <w:sz w:val="26"/>
          <w:szCs w:val="26"/>
        </w:rPr>
      </w:pPr>
      <w:r w:rsidRPr="00C701C3">
        <w:rPr>
          <w:rFonts w:ascii="Times New Roman" w:hAnsi="Times New Roman" w:cs="Times New Roman"/>
          <w:sz w:val="26"/>
          <w:szCs w:val="26"/>
        </w:rPr>
        <w:t>II. Порядок предоставления социальных выплат гражданам</w:t>
      </w:r>
    </w:p>
    <w:p w:rsidR="00C701C3" w:rsidRPr="00C701C3" w:rsidRDefault="00C701C3">
      <w:pPr>
        <w:widowControl w:val="0"/>
        <w:autoSpaceDE w:val="0"/>
        <w:autoSpaceDN w:val="0"/>
        <w:adjustRightInd w:val="0"/>
        <w:spacing w:after="0" w:line="240" w:lineRule="auto"/>
        <w:jc w:val="center"/>
        <w:rPr>
          <w:rFonts w:ascii="Times New Roman" w:hAnsi="Times New Roman" w:cs="Times New Roman"/>
          <w:sz w:val="26"/>
          <w:szCs w:val="26"/>
        </w:rPr>
      </w:pP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4. Право на получение социальной выплаты гражданин имеет при соблюдении в совокупности следующих условий:</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а) постоянное проживание в сельской местности;</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б) работа по трудовому договору или осуществление индивидуальной предпринимательской деятельности (основное место работы) в сельской местности (в течение не менее одного года на дату подачи заявления о включении в состав участников мероприятий по улучшению жилищных условий граждан, проживающих в сельской местности, в том числе молодых семей и молодых специалистов, по форме согласно приложению N 6 к федеральной целевой программе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 N 598 "О федеральной целевой программе "Устойчивое развитие сельских территорий на 2014 - 2017 годы и на период до 2020 года" (далее соответственно - Программа, заявление);</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lastRenderedPageBreak/>
        <w:t xml:space="preserve">в) наличие собственных и (или) заемных средств в размере не менее 30 процентов расчетной стоимости строительства (приобретения) жилья, определяемой в соответствии с пунктом 13 настоящего Типового положения, а также средств, необходимых для строительства (приобретения) жилья в случае, предусмотренном пунктом 18 настоящего Типового положения. Доля собственных и (или) заемных средств в процентах от расчетной стоимости строительства (приобретения) жилья, в том числе отдельно по гражданам и молодым семьям (молодым специалистам),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(приобретения) жилья, разница компенсируется за счет средств регионального (местного) бюджета субъекта Российской Федерации (муниципального образования). При отсутствии (недостаточности) собственных и (или) заемных средств гражданином могут быть использованы средства (часть средств) материнского (семейного) капитала в порядке, установленном </w:t>
      </w:r>
      <w:hyperlink r:id="rId4" w:history="1">
        <w:r w:rsidRPr="00C701C3">
          <w:rPr>
            <w:rFonts w:ascii="Times New Roman" w:hAnsi="Times New Roman" w:cs="Times New Roman"/>
            <w:color w:val="0000FF"/>
            <w:sz w:val="26"/>
            <w:szCs w:val="26"/>
          </w:rPr>
          <w:t>Правилами</w:t>
        </w:r>
      </w:hyperlink>
      <w:r w:rsidRPr="00C701C3">
        <w:rPr>
          <w:rFonts w:ascii="Times New Roman" w:hAnsi="Times New Roman" w:cs="Times New Roman"/>
          <w:sz w:val="26"/>
          <w:szCs w:val="26"/>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 xml:space="preserve">г) признание нуждающимся в улучшении жилищных условий. В целях настоящего Типового положения признание граждан нуждающимися в улучшении жилищных условий осуществляется органами местного самоуправления по месту их постоянного жительства по основаниям, установленным </w:t>
      </w:r>
      <w:hyperlink r:id="rId5" w:history="1">
        <w:r w:rsidRPr="00C701C3">
          <w:rPr>
            <w:rFonts w:ascii="Times New Roman" w:hAnsi="Times New Roman" w:cs="Times New Roman"/>
            <w:color w:val="0000FF"/>
            <w:sz w:val="26"/>
            <w:szCs w:val="26"/>
          </w:rPr>
          <w:t>статьей 51</w:t>
        </w:r>
      </w:hyperlink>
      <w:r w:rsidRPr="00C701C3">
        <w:rPr>
          <w:rFonts w:ascii="Times New Roman" w:hAnsi="Times New Roman" w:cs="Times New Roman"/>
          <w:sz w:val="26"/>
          <w:szCs w:val="26"/>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5. Предоставление гражданам социальных выплат осуществляется согласно следующей очередности:</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а)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б)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в)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приобретения жилых помещений;</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г)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приобретения жилых помещений;</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 xml:space="preserve">д) гражданам, осуществляющим трудовую деятельность в сельской местности (за исключением граждан, указанных в подпунктах "а" - "г" настоящего пункта), </w:t>
      </w:r>
      <w:r w:rsidRPr="00C701C3">
        <w:rPr>
          <w:rFonts w:ascii="Times New Roman" w:hAnsi="Times New Roman" w:cs="Times New Roman"/>
          <w:sz w:val="26"/>
          <w:szCs w:val="26"/>
        </w:rPr>
        <w:lastRenderedPageBreak/>
        <w:t>изъявившим желание улучшить жилищные условия путем строительства жилого дома или участия в долевом строительстве жилых домов (квартир);</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е) гражданам, осуществляющим трудовую деятельность в сельской местности (за исключением граждан, указанных в подпунктах "а" - "г" настоящего пункта), изъявившим желание улучшить жилищные условия путем приобретения жилых помещений.</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6. В каждой из указанных в пункте 5 настоящего Типового положения групп граждан очередность определяется в хронологической последовательности по дате подачи ими заявления в соответствии с пунктом 19 настоящего Типового положения с учетом первоочередного предоставления социальных выплат:</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а) гражданам, имеющим трех и более детей;</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 xml:space="preserve">б) гражданам, включенным в списки граждан, изъявивших желание улучшить жилищные условия с использованием социальных выплат в рамках федеральной целевой </w:t>
      </w:r>
      <w:hyperlink r:id="rId6" w:history="1">
        <w:r w:rsidRPr="00C701C3">
          <w:rPr>
            <w:rFonts w:ascii="Times New Roman" w:hAnsi="Times New Roman" w:cs="Times New Roman"/>
            <w:color w:val="0000FF"/>
            <w:sz w:val="26"/>
            <w:szCs w:val="26"/>
          </w:rPr>
          <w:t>программы</w:t>
        </w:r>
      </w:hyperlink>
      <w:r w:rsidRPr="00C701C3">
        <w:rPr>
          <w:rFonts w:ascii="Times New Roman" w:hAnsi="Times New Roman" w:cs="Times New Roman"/>
          <w:sz w:val="26"/>
          <w:szCs w:val="26"/>
        </w:rPr>
        <w:t xml:space="preserve"> "Социальное развитие села до 2013 года", утвержденной постановлением Правительства Российской Федерации от 3 декабря 2002 г. N 858 "О федеральной целевой программе "Социальное развитие села до 2013 года".</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7. К членам семьи гражданина применительно к настоящему Типовому положению относятся постоянно проживающие совместно с ним его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8. Гражданин, которому предоставляется социальная выплата (далее - получатель социальной выплаты), вправе ее использовать:</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а) на приобретение жилого помещения в сельской местности.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в котором гражданин постоянно проживает;</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б) на строительство жилого дома (создание объекта индивидуального жилищного строительства или пристроенного жилого помещения к имеющемуся жилому дому) в сельской местности, в том числе на завершение ранее начатого строительства жилого дома;</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в) на участие в долевом строительстве жилых домов (квартир) в сельской местности.</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9. Жилое помещение (жилой дом), на приобретение (строительство) которого предоставляется социальная выплата, должно быть:</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а) пригодным для постоянного проживания;</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 xml:space="preserve">10. Соответствие жилого помещения указанным в пункте 9 настоящего Типового положения требованиям устанавливается комиссией, созданной органом местного самоуправления, в соответствии с </w:t>
      </w:r>
      <w:hyperlink r:id="rId7" w:history="1">
        <w:r w:rsidRPr="00C701C3">
          <w:rPr>
            <w:rFonts w:ascii="Times New Roman" w:hAnsi="Times New Roman" w:cs="Times New Roman"/>
            <w:color w:val="0000FF"/>
            <w:sz w:val="26"/>
            <w:szCs w:val="26"/>
          </w:rPr>
          <w:t>постановлением</w:t>
        </w:r>
      </w:hyperlink>
      <w:r w:rsidRPr="00C701C3">
        <w:rPr>
          <w:rFonts w:ascii="Times New Roman" w:hAnsi="Times New Roman" w:cs="Times New Roman"/>
          <w:sz w:val="26"/>
          <w:szCs w:val="26"/>
        </w:rPr>
        <w:t xml:space="preserve"> Правительства </w:t>
      </w:r>
      <w:r w:rsidRPr="00C701C3">
        <w:rPr>
          <w:rFonts w:ascii="Times New Roman" w:hAnsi="Times New Roman" w:cs="Times New Roman"/>
          <w:sz w:val="26"/>
          <w:szCs w:val="26"/>
        </w:rPr>
        <w:lastRenderedPageBreak/>
        <w:t>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11. В случае привлечения гражданином для строительства (приобретения) жилья в качестве источника софинансирования жилищного кредита (займа), в том числе ипотечного,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пунктом 4 настоящего Типового положения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12. Право граждан на получение социальной выплаты удостоверяется свидетельством, не являющимся ценной бумагой, по форме, предусмотренной приложением N 5 к Программе (далее - свидетельство). Срок действия свидетельства составляет 1 год с даты выдачи, указанной в свидетельстве.</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Выдача свидетельства получателю социальной выплаты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 xml:space="preserve">13.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в сельской местности на территории субъекта Российской Федерации, утвержденной органом исполнительной власти на очередной финансовый год исходя из фактической стоимости строительства (приобретения) жилья в рамках Программы за предыдущий год с учетом прогнозного уровня инфляции, установленного в субъекте Российской Федерации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w:t>
      </w:r>
      <w:r w:rsidRPr="00C701C3">
        <w:rPr>
          <w:rFonts w:ascii="Times New Roman" w:hAnsi="Times New Roman" w:cs="Times New Roman"/>
          <w:sz w:val="26"/>
          <w:szCs w:val="26"/>
        </w:rPr>
        <w:lastRenderedPageBreak/>
        <w:t>жилищно-коммунального хозяйства Российской Федерации на первый квартал очередного финансового года.</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14. Орган исполнительной власти вправе устанавливать стоимость 1 кв. метра общей площади жилья дифференцированно по муниципальным районам, сельским поселениям, сельским населенным пунктам и рабочим поселкам, а также по строительству и приобретению жилья.</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15.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16.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При этом стоимость не завершенного строительством жилого дома, определенная в порядке, установленном нормативным правовым актом субъекта Российской Федерации, учитывается в качестве собственных средств гражданина в софинансировании строительства жилого дома в соответствии с пунктом 4 настоящего Типового положения.</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17. Определение размера социальной выплаты производится органом исполнительной власти в соответствии с пунктами 13 - 16 настоящего Типового положения.</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18. Получатель социальной выплаты вправе осуществить строительство (приобретение) жилья сверх установленного пунктом 13 настоящего Типового положения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19. Гражданин, имеющий право на получение социальной выплаты, представляет в орган местного самоуправления по месту постоянного жительства заявление с приложением:</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а) копий документов, удостоверяющих личность заявителя и членов его семьи;</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б) копий документов, подтверждающих родственные отношения между лицами, указанными в заявлении в качестве членов семьи;</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в) копий документов, подтверждающих наличие у заявителя и (или) членов его семьи собственных и (или) заемных средств в размере, установленном подпунктом "в" пункта 4 настоящего Типового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субъекта Российской Федерации;</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г) документа, подтверждающего признание гражданина нуждающимся в улучшении жилищных условий;</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 xml:space="preserve">д) копии трудовой книжки (для работающих по трудовым договорам) или </w:t>
      </w:r>
      <w:r w:rsidRPr="00C701C3">
        <w:rPr>
          <w:rFonts w:ascii="Times New Roman" w:hAnsi="Times New Roman" w:cs="Times New Roman"/>
          <w:sz w:val="26"/>
          <w:szCs w:val="26"/>
        </w:rPr>
        <w:lastRenderedPageBreak/>
        <w:t>копий документов, содержащих сведения о государственной регистрации физического лица в качестве индивидуального предпринимателя;</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е) иных документов, предусматривающих разрешение на строительство жилья и подтверждающих стоимость жилья, планируемого к строительству (приобретению). Перечень таких документов, сроки и порядок их представления устанавливаются нормативным правовым актом субъекта Российской Федерации.</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20. Копии документов, указанных в пункте 19 настоящего Типового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порядке.</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21. Органы местного самоуправления проверяют правильность оформления документов, указанных в пункте 19 настоящего Типового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направляют их с приложением сведений о привлечении средств местных бюджетов для этих целей в орган исполнительной власти. При выявлении недостоверной информации, содержащейся в этих документах, органы местного самоуправления возвращают их заявителю с указанием причин возврата.</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22. Орган исполнительной власти на основании представленных органами местного самоуправления списков, указанных в пункте 21 настоящего Типового положения, и документов утверждает сводный список на очередной финансовый год и формирует сводные списки на плановый период по формам, утверждаемым Министерством сельского хозяйства Российской Федерации, а также уведомляет органы местного самоуправления о принятом решении для доведения до сведения граждан информации о включении их в указанные списки.</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Орган исполнительный власти вправе внести изменения в сводный список, утвержденный на очередной финансовый год, с учетом объема субсидии, предусмотренного бюджету субъекта Российской Федерации на очередной финансовый год на мероприятия, указанные в пункте 2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предусмотренных приложением N 3 к Программе.</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Порядок формирования и утверждения списков участников мероприятий и порядок выдачи свидетельств устанавливаются нормативными правовыми актами субъектов Российской Федерации.</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23. Орган исполнительной власти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24. Получатель социальной выплаты в срок, установленный нормативным правовым актом субъекта Российской Федерации,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lastRenderedPageBreak/>
        <w:t>25. Орган исполнительной власти в срок не более 30 календарных дней с момента зачисления субсидии, предоставленной из федерального бюджета бюджету субъекта Российской Федерации на мероприятия, указанные в пункте 2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предусмотренных приложением N 3 к Программе, на счета территориальных органов Федерального казначейства, открытые для учета операций со средствами, поступающими в бюджеты субъектов Российской Федерации, перечисляет средства социальных выплат на банковские счета получателей социальных выплат.</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26. Орган исполнительной власти обязан уведомить получателей социальных выплат о поступлении денежных средств на их банковские счета.</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27. Перечисление социальных выплат с банковских счетов получателей социальных выплат производится кредитной организацией:</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б) исполнителю (подрядчику), указанному в договоре подряда на строительство жилого дома для получателя социальной выплаты;</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в) застройщику, указанному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д) 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28. Указанные в пункте 27 настоящего Типового положения договоры до представления их в кредитную организацию проходят проверку в органе исполнительной власти на предмет соответствия сведений, указанных в них, сведениям, содержащимся в свидетельствах.</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29. После перечисления социальной выплаты с банковского счета получателя социальной выплаты лицам, указанным в пункте 27 настоящего Типового положения, кредитная организация направляет в орган исполнительной власти, выдавший свидетельство, подлинник свидетельства с отметкой о произведенной оплате.</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Свидетельство подлежит хранению в течение 5 лет.</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30. Жилое помещение оформляется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 xml:space="preserve">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w:t>
      </w:r>
      <w:r w:rsidRPr="00C701C3">
        <w:rPr>
          <w:rFonts w:ascii="Times New Roman" w:hAnsi="Times New Roman" w:cs="Times New Roman"/>
          <w:sz w:val="26"/>
          <w:szCs w:val="26"/>
        </w:rPr>
        <w:lastRenderedPageBreak/>
        <w:t>супругов или обоих супругов. При этом лицо (лица), на чье имя оформлено право собственности на жилое помещение, представляет в орган исполнительной власти (орган местного самоуправления) заверенное в установленном порядке обязательство переоформить после снятия обременения построенное (приобретенное) жилое помещение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 xml:space="preserve">В случае использования для софинансирования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8" w:history="1">
        <w:r w:rsidRPr="00C701C3">
          <w:rPr>
            <w:rFonts w:ascii="Times New Roman" w:hAnsi="Times New Roman" w:cs="Times New Roman"/>
            <w:color w:val="0000FF"/>
            <w:sz w:val="26"/>
            <w:szCs w:val="26"/>
          </w:rPr>
          <w:t>Правилами</w:t>
        </w:r>
      </w:hyperlink>
      <w:r w:rsidRPr="00C701C3">
        <w:rPr>
          <w:rFonts w:ascii="Times New Roman" w:hAnsi="Times New Roman" w:cs="Times New Roman"/>
          <w:sz w:val="26"/>
          <w:szCs w:val="26"/>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Орган исполнительной власти вправе истребовать в судебном порядке от получателя социальной выплаты средства в размере предоставленной социальной выплаты в случае несоблюдения срока, установленного для оформления жилого помещения в собственность.</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31. Орган исполнительной власти ведет реестры выданных свидетельств по форме, установленной правовым актом субъекта Российской Федерации.</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32. Органы местного самоуправления вправе на основании соглашений, заключенных с органами исполнительной власти, осуществлять выполнение следующих функций:</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а) вручение получателям социальных выплат свидетельств, оформленных в установленном порядке органами исполнительной власти;</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в) заключение с кредитными организациями соглашений, предусмотренных пунктом 23 настоящего Типового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соответствующего муниципального образования;</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г) проверка указанных в пункте 27 настоящего Типового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д) ведение реестров выданных свидетельств;</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е) уведомление получателей социальных выплат о поступлении денежных средств на их банковские счета - в случае перечисления субсидий в бюджет соответствующего муниципального образования.</w:t>
      </w:r>
    </w:p>
    <w:p w:rsidR="00C701C3" w:rsidRPr="00C701C3" w:rsidRDefault="00C701C3">
      <w:pPr>
        <w:widowControl w:val="0"/>
        <w:autoSpaceDE w:val="0"/>
        <w:autoSpaceDN w:val="0"/>
        <w:adjustRightInd w:val="0"/>
        <w:spacing w:after="0" w:line="240" w:lineRule="auto"/>
        <w:jc w:val="center"/>
        <w:rPr>
          <w:rFonts w:ascii="Times New Roman" w:hAnsi="Times New Roman" w:cs="Times New Roman"/>
          <w:sz w:val="26"/>
          <w:szCs w:val="26"/>
        </w:rPr>
      </w:pPr>
    </w:p>
    <w:p w:rsidR="00C701C3" w:rsidRPr="00C701C3" w:rsidRDefault="00C701C3">
      <w:pPr>
        <w:widowControl w:val="0"/>
        <w:autoSpaceDE w:val="0"/>
        <w:autoSpaceDN w:val="0"/>
        <w:adjustRightInd w:val="0"/>
        <w:spacing w:after="0" w:line="240" w:lineRule="auto"/>
        <w:jc w:val="center"/>
        <w:rPr>
          <w:rFonts w:ascii="Times New Roman" w:hAnsi="Times New Roman" w:cs="Times New Roman"/>
          <w:sz w:val="26"/>
          <w:szCs w:val="26"/>
        </w:rPr>
      </w:pPr>
      <w:r w:rsidRPr="00C701C3">
        <w:rPr>
          <w:rFonts w:ascii="Times New Roman" w:hAnsi="Times New Roman" w:cs="Times New Roman"/>
          <w:sz w:val="26"/>
          <w:szCs w:val="26"/>
        </w:rPr>
        <w:t>III. Порядок предоставления социальных выплат молодым</w:t>
      </w:r>
    </w:p>
    <w:p w:rsidR="00C701C3" w:rsidRPr="00C701C3" w:rsidRDefault="00C701C3">
      <w:pPr>
        <w:widowControl w:val="0"/>
        <w:autoSpaceDE w:val="0"/>
        <w:autoSpaceDN w:val="0"/>
        <w:adjustRightInd w:val="0"/>
        <w:spacing w:after="0" w:line="240" w:lineRule="auto"/>
        <w:jc w:val="center"/>
        <w:rPr>
          <w:rFonts w:ascii="Times New Roman" w:hAnsi="Times New Roman" w:cs="Times New Roman"/>
          <w:sz w:val="26"/>
          <w:szCs w:val="26"/>
        </w:rPr>
      </w:pPr>
      <w:r w:rsidRPr="00C701C3">
        <w:rPr>
          <w:rFonts w:ascii="Times New Roman" w:hAnsi="Times New Roman" w:cs="Times New Roman"/>
          <w:sz w:val="26"/>
          <w:szCs w:val="26"/>
        </w:rPr>
        <w:t>семьям и молодым специалистам</w:t>
      </w:r>
    </w:p>
    <w:p w:rsidR="00C701C3" w:rsidRPr="00C701C3" w:rsidRDefault="00C701C3">
      <w:pPr>
        <w:widowControl w:val="0"/>
        <w:autoSpaceDE w:val="0"/>
        <w:autoSpaceDN w:val="0"/>
        <w:adjustRightInd w:val="0"/>
        <w:spacing w:after="0" w:line="240" w:lineRule="auto"/>
        <w:jc w:val="center"/>
        <w:rPr>
          <w:rFonts w:ascii="Times New Roman" w:hAnsi="Times New Roman" w:cs="Times New Roman"/>
          <w:sz w:val="26"/>
          <w:szCs w:val="26"/>
        </w:rPr>
      </w:pP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33. Право на получение социальных выплат на условиях, предусмотренных настоящим разделом, имеют:</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 xml:space="preserve">а) молодая семья, под которой понимаются состоящие в зарегистрированном </w:t>
      </w:r>
      <w:r w:rsidRPr="00C701C3">
        <w:rPr>
          <w:rFonts w:ascii="Times New Roman" w:hAnsi="Times New Roman" w:cs="Times New Roman"/>
          <w:sz w:val="26"/>
          <w:szCs w:val="26"/>
        </w:rPr>
        <w:lastRenderedPageBreak/>
        <w:t>браке лица в возрасте на дату подачи заявления в соответствии с пунктом 39 настоящего Типового положения не старше 35 лет или неполная семья, которая состоит из одного родителя, чей возраст на дату подачи заявления не превышает 35 лет, и одного или более детей, в том числе усыновленных, в случае если соблюдаются в совокупности следующие условия:</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работа хотя бы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постоянное проживание в сельской местности,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признание молодой семьи нуждающейся в улучшении жилищных условий в соответствии с пунктом 4 настоящего Типового положения;</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наличие у молодой семьи собственных и (или) заемных средств в соответствии с пунктом 4 настоящего Типового положения;</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б) молодой специалист, под которым понимается одиноко проживающее или состоящее в браке лицо в возрасте на дату подачи заявления не старше 35 лет, имеющее законченное высшее (среднее профессиональное) образование, в случае если соблюдаются в совокупности следующие условия:</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работа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 в соответствии с полученной квалификацией;</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постоянное проживание молодого специалиста (и членов его семьи) в сельской местности,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признание молодого специалиста (и членов его семьи) нуждающимся в улучшении жилищных условий в соответствии с пунктом 4 настоящего Типового положения;</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наличие у молодого специалиста (и членов его семьи) собственных и (или) заемных средств в соответствии с подпунктом "в" пункта 4 настоящего Типового положения.</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34. 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35. Под молодыми семьями и молодыми специалистами, указанными в пункте 34 настоящего Типового положения, понимаются:</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а) молодые семьи и молодые специалисты (и члены их семей), соответствующие в совокупности следующим условиям:</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 xml:space="preserve">переехали в сельскую местность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w:t>
      </w:r>
      <w:r w:rsidRPr="00C701C3">
        <w:rPr>
          <w:rFonts w:ascii="Times New Roman" w:hAnsi="Times New Roman" w:cs="Times New Roman"/>
          <w:sz w:val="26"/>
          <w:szCs w:val="26"/>
        </w:rPr>
        <w:lastRenderedPageBreak/>
        <w:t>социальной сфере,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проживают на территории указанного муниципального района (городского округа) на условиях найма, аренды, безвозмездного пользования либо иных основаниях, предусмотренных законодательством Российской Федерации;</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зарегистрированы по месту пребывания в соответствии с законодательством Российской Федерации;</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не имеют в собственности жилого помещения (жилого дома) в сельской местности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б)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указанной образовательной организации.</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36. В настоящем Типовом положении:</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 xml:space="preserve">а) под агропромышленным комплексом понимаются сельскохозяйственные товаропроизводители, признанные таковыми в соответствии со </w:t>
      </w:r>
      <w:hyperlink r:id="rId9" w:history="1">
        <w:r w:rsidRPr="00C701C3">
          <w:rPr>
            <w:rFonts w:ascii="Times New Roman" w:hAnsi="Times New Roman" w:cs="Times New Roman"/>
            <w:color w:val="0000FF"/>
            <w:sz w:val="26"/>
            <w:szCs w:val="26"/>
          </w:rPr>
          <w:t>статьей 3</w:t>
        </w:r>
      </w:hyperlink>
      <w:r w:rsidRPr="00C701C3">
        <w:rPr>
          <w:rFonts w:ascii="Times New Roman" w:hAnsi="Times New Roman" w:cs="Times New Roman"/>
          <w:sz w:val="26"/>
          <w:szCs w:val="26"/>
        </w:rPr>
        <w:t xml:space="preserve"> Федерального закона "О развитии сельского хозяйства";</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б) под социальной сферой понимаются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в сфере агропромышленного комплекса, образования, социального обслуживания, культуры, физической культуры и спорта.</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37. Предоставление молодым семьям и молодым специалистам социальных выплат осуществляется согласно следующей очередности:</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а) молодым семьям и молодым специалистам, указанным в пункте 34 настоящего Типового положения, изъявившим желание работать по трудовым договорам или осуществлять индивидуальную предпринимательскую деятельность в агропромышленном комплексе и улучшить жилищные условия путем строительства жилого дома или участия в долевом строительстве жилых домов (квартир);</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б) молодым семьям и молодым специалистам, указанным в пункте 34 настоящего Типового положения, изъявившим желание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строительства жилого дома или участия в долевом строительстве жилых домов (квартир);</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 xml:space="preserve">в) молодым семьям и молодым специалистам, указанным в пункте 33 настоящего Типового положения,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строительства жилого дома или участия в долевом строительстве </w:t>
      </w:r>
      <w:r w:rsidRPr="00C701C3">
        <w:rPr>
          <w:rFonts w:ascii="Times New Roman" w:hAnsi="Times New Roman" w:cs="Times New Roman"/>
          <w:sz w:val="26"/>
          <w:szCs w:val="26"/>
        </w:rPr>
        <w:lastRenderedPageBreak/>
        <w:t>жилых домов (квартир);</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г) молодым семьям и молодым специалистам, указанным в пункте 33 настоящего Типового положения,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строительства жилого дома или участия в долевом строительстве жилых домов (квартир);</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д) молодым семьям и молодым специалистам, указанным в пункте 34 настоящего Типового положения,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приобретения жилых помещений;</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е) молодым семьям и молодым специалистам, указанным в пункте 34 настоящего Типового положения, изъявившим желание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приобретения жилых помещений;</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ж) молодым семьям и молодым специалистам, указанным в пункте 33 настоящего Типового положения,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приобретения жилых помещений;</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з) молодым семьям и молодым специалистам, указанным в пункте 33 настоящего Типового положения,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приобретения жилых помещений.</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38. В каждой из указанных в пункте 37 настоящего Типового положения групп очередность определяется в хронологической последовательности по дате подачи заявления в соответствии с пунктом 39 настоящего Типового положения с учетом первоочередного предоставления социальных выплат молодым семьям и молодым специалистам:</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а) имеющим трех и более детей;</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 xml:space="preserve">б) включенным в списки молодых семей и молодых специалистов, изъявивших желание улучшить жилищные условия с использованием социальных выплат в рамках федеральной целевой </w:t>
      </w:r>
      <w:hyperlink r:id="rId10" w:history="1">
        <w:r w:rsidRPr="00C701C3">
          <w:rPr>
            <w:rFonts w:ascii="Times New Roman" w:hAnsi="Times New Roman" w:cs="Times New Roman"/>
            <w:color w:val="0000FF"/>
            <w:sz w:val="26"/>
            <w:szCs w:val="26"/>
          </w:rPr>
          <w:t>программы</w:t>
        </w:r>
      </w:hyperlink>
      <w:r w:rsidRPr="00C701C3">
        <w:rPr>
          <w:rFonts w:ascii="Times New Roman" w:hAnsi="Times New Roman" w:cs="Times New Roman"/>
          <w:sz w:val="26"/>
          <w:szCs w:val="26"/>
        </w:rPr>
        <w:t xml:space="preserve"> "Социальное развитие села до 2013 года", утвержденной постановлением Правительства Российской Федерации от 3 декабря 2002 г. N 858 "О федеральной целевой программе "Социальное развитие села до 2013 года".</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39. Молодые семьи и молодые специалисты представляют в органы местного самоуправления заявление с приложением:</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а) копий документов, удостоверяющих личность заявителя и членов его семьи;</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б) копии документа об образовании молодого специалиста либо справки из образовательной организации о его обучении на последнем курсе этой образовательной организации;</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в) копии свидетельства о браке (для лиц, состоящих в браке);</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г) копии свидетельства о рождении (или об усыновлении) ребенка (детей);</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 xml:space="preserve">д) копии трудового договора с работодателем (для работающих по трудовым </w:t>
      </w:r>
      <w:r w:rsidRPr="00C701C3">
        <w:rPr>
          <w:rFonts w:ascii="Times New Roman" w:hAnsi="Times New Roman" w:cs="Times New Roman"/>
          <w:sz w:val="26"/>
          <w:szCs w:val="26"/>
        </w:rPr>
        <w:lastRenderedPageBreak/>
        <w:t>договорам) или документа, содержащего сведения о государственной регистрации физического лица в качестве индивидуального предпринимателя;</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е) копии соглашения с работодателем (органом местного самоуправления) о трудоустройстве в сельской местности по окончании образовательной организации (для учащихся последних курсов образовательных организаций);</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ж) документов, подтверждающих признание заявителя нуждающимся в улучшении жилищных условий (для лиц, постоянно проживающих в сельской местности), или копий документов, подтверждающих соответствие условиям, установленным пунктом 34 настоящего Типового положения (для лиц, изъявивших желание постоянно проживать в сельской местности);</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з) копий документов, подтверждающих наличие у заявителя собственных и (или) заемных средств в соответствии с пунктом 4 настоящего Типового положения. Перечень таких документов, сроки и порядок их представления устанавливаются нормативным правовым актом субъекта Российской Федерации;</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и) иных документов, предусматривающих разрешительные документы на строительство жилья, а также документы, подтверждающие стоимость жилья, планируемого к строительству (приобретению). Перечень таких документов, сроки и порядок их представления устанавливаются нормативным правовым актом субъекта Российской Федерации.</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40. Копии документов согласно пункту 39 настоящего Типового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41. Предоставление и использование социальных выплат молодым семьям и молодым специалистам осуществляются в порядке, предусмотренном пунктами 8 - 18 и 21 - 32 настоящего Типового положения.</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42. В случае предоставления молодой семье (молодому специалисту) социальной выплаты орган исполнительной власти (орган местного самоуправления - в случае перечисления субсидий в бюджет соответствующего муниципального образования), член молодой семьи (молодой специалист) и работодатель заключают трехсторонний договор об обеспечении жильем молодой семьи (молодого специалиста) с использованием на эти цели социальной выплаты.</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В случае если получателем социальной выплаты является индивидуальный предприниматель, в том числе глава крестьянского (фермерского) хозяйства, заключается либо трехсторонний договор (с участием органа местного самоуправления) либо двухсторонний договор (в случае перечисления субсидий в бюджет соответствующего муниципального образования).</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43. Существенными условиями договора, указанного в пункте 42 настоящего Типового положения, являются:</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а) обязательство члена молодой семьи (молодого специалиста) работать у работодателя по трудовому договору (осуществлять индивидуальную предпринимательскую деятельность в муниципальном образовании) не менее 5 лет со дня получения социальной выплаты;</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б) право органа исполнительной власти (органа местного самоуправления) истребовать в судебном порядке от члена молодой семьи (молодого специалиста) средства в размере предоставленной социальной выплаты в случае невыполнения членом молодой семьи (молодым специалистом) обязательства, предусмотренного подпунктом "а" настоящего пункта.</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lastRenderedPageBreak/>
        <w:t>44. Одним из условий договора, указанного в пункте 42 настоящего Типового положения, может быть обязательство органа местного самоуправления или работодателя предоставить молодой семье (молодому специалисту) временное жилье на период строительства жилого дома при использовании социальной выплаты на указанные цели.</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45. 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договором, указанным в пункте 42 настоящего Типового положения.</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При несоблюдении указанных условий орган исполнительной власти (орган местного самоуправления) сохраняет право истребовать в судебном порядке от члена молодой семьи (молодого специалиста) средства в размере предоставленной социальной выплаты, что должно быть отражено в договоре, указанном в пункте 42 настоящего Типового положения.</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46. В случае представления документов в соответствии с пунктом 39 настоящего Типового положения работодатель вправе предоставить члену молодой семьи (молодому специалисту), с которым он заключил трудовой договор, заем на строительство (приобретение) жилья в размере части стоимости строительства (приобретения) жилья, не обеспеченной финансированием за счет средств социальной выплаты и собственных средств в полном объеме. Существенным условием договора займа является согласие члена (членов) молодой семьи (молодого специалиста) работать у работодателя по трудовому договору до полного погашения заемных обязательств, но не менее 5 лет со дня заключения договора займа, и передать в ипотеку работодателю-заимодавцу построенное (приобретенное) с использованием заемных средств жилье до погашения молодой семьей (молодым специалистом) обязательств по договору займа.</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47. При рождении (усыновлении) у молодой семьи (молодого специалиста) 1 и более детей субъекты Российской Федерации и (или) муниципальные образования вправе осуществлять дополнительное, сверх предусмотренного объема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бюджета субъекта Российской Федерации и (или) местного бюджета в порядке и на условиях, которые определяются нормативными правовыми актами субъектов Российской Федерации и (или) муниципальных образований.".</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 xml:space="preserve">9. В </w:t>
      </w:r>
      <w:hyperlink r:id="rId11" w:history="1">
        <w:r w:rsidRPr="00C701C3">
          <w:rPr>
            <w:rFonts w:ascii="Times New Roman" w:hAnsi="Times New Roman" w:cs="Times New Roman"/>
            <w:color w:val="0000FF"/>
            <w:sz w:val="26"/>
            <w:szCs w:val="26"/>
          </w:rPr>
          <w:t>приложении N 7</w:t>
        </w:r>
      </w:hyperlink>
      <w:r w:rsidRPr="00C701C3">
        <w:rPr>
          <w:rFonts w:ascii="Times New Roman" w:hAnsi="Times New Roman" w:cs="Times New Roman"/>
          <w:sz w:val="26"/>
          <w:szCs w:val="26"/>
        </w:rPr>
        <w:t xml:space="preserve"> к указанной Программе:</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hyperlink r:id="rId12" w:history="1">
        <w:r w:rsidRPr="00C701C3">
          <w:rPr>
            <w:rFonts w:ascii="Times New Roman" w:hAnsi="Times New Roman" w:cs="Times New Roman"/>
            <w:color w:val="0000FF"/>
            <w:sz w:val="26"/>
            <w:szCs w:val="26"/>
          </w:rPr>
          <w:t>абзац третий пункта 4</w:t>
        </w:r>
      </w:hyperlink>
      <w:r w:rsidRPr="00C701C3">
        <w:rPr>
          <w:rFonts w:ascii="Times New Roman" w:hAnsi="Times New Roman" w:cs="Times New Roman"/>
          <w:sz w:val="26"/>
          <w:szCs w:val="26"/>
        </w:rPr>
        <w:t xml:space="preserve"> изложить в следующей редакции:</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 xml:space="preserve">"При этом стоимость объекта незавершенного строительства, определенная в порядке, установленном нормативным правовым актом субъекта Российской </w:t>
      </w:r>
      <w:r w:rsidRPr="00C701C3">
        <w:rPr>
          <w:rFonts w:ascii="Times New Roman" w:hAnsi="Times New Roman" w:cs="Times New Roman"/>
          <w:sz w:val="26"/>
          <w:szCs w:val="26"/>
        </w:rPr>
        <w:lastRenderedPageBreak/>
        <w:t>Федерации, учитывается в качестве средств работодателя (муниципального образования) в софинансировании строительства жилого дома.";</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hyperlink r:id="rId13" w:history="1">
        <w:r w:rsidRPr="00C701C3">
          <w:rPr>
            <w:rFonts w:ascii="Times New Roman" w:hAnsi="Times New Roman" w:cs="Times New Roman"/>
            <w:color w:val="0000FF"/>
            <w:sz w:val="26"/>
            <w:szCs w:val="26"/>
          </w:rPr>
          <w:t>пункты 6</w:t>
        </w:r>
      </w:hyperlink>
      <w:r w:rsidRPr="00C701C3">
        <w:rPr>
          <w:rFonts w:ascii="Times New Roman" w:hAnsi="Times New Roman" w:cs="Times New Roman"/>
          <w:sz w:val="26"/>
          <w:szCs w:val="26"/>
        </w:rPr>
        <w:t xml:space="preserve"> и </w:t>
      </w:r>
      <w:hyperlink r:id="rId14" w:history="1">
        <w:r w:rsidRPr="00C701C3">
          <w:rPr>
            <w:rFonts w:ascii="Times New Roman" w:hAnsi="Times New Roman" w:cs="Times New Roman"/>
            <w:color w:val="0000FF"/>
            <w:sz w:val="26"/>
            <w:szCs w:val="26"/>
          </w:rPr>
          <w:t>7</w:t>
        </w:r>
      </w:hyperlink>
      <w:r w:rsidRPr="00C701C3">
        <w:rPr>
          <w:rFonts w:ascii="Times New Roman" w:hAnsi="Times New Roman" w:cs="Times New Roman"/>
          <w:sz w:val="26"/>
          <w:szCs w:val="26"/>
        </w:rPr>
        <w:t xml:space="preserve"> изложить в следующей редакции:</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"6. Органы местного самоуправления проверяют правильность оформления представленных молодыми семьями и молодыми специалистами документов, а также достоверность содержащихся в них сведений, формируют списки молодых семей и молодых специалистов, подлежащих обеспечению жильем по договорам найма жилых помещений, на очередной финансовый год и плановый период, и направляют указанные документы в орган исполнительной власти, уполномоченный высшим исполнительным органом государственной власти субъекта Российской Федерации (далее - орган исполнительной власти) с приложением сведений о размерах средств местных бюджетов и привлекаемых средств работодателей на указанные цели.</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При выявлении недостоверной информации, содержащейся в указанных документах, органы местного самоуправления возвращают их заявителю с указанием причин возврата.</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7. Орган исполнительной власти на основании представленных органами местного самоуправления списков и документов утверждает сводный список на очередной финансовый год и формирует сводные списки на плановый период по формам, утверждаемым Министерством сельского хозяйства Российской Федерации, а также уведомляет органы местного самоуправления о принятом решении для доведения до сведения граждан информации о включении их в указанные списки.</w:t>
      </w:r>
    </w:p>
    <w:p w:rsidR="00C701C3" w:rsidRPr="00C701C3" w:rsidRDefault="00C701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01C3">
        <w:rPr>
          <w:rFonts w:ascii="Times New Roman" w:hAnsi="Times New Roman" w:cs="Times New Roman"/>
          <w:sz w:val="26"/>
          <w:szCs w:val="26"/>
        </w:rPr>
        <w:t>Орган исполнительный власти вправе внести изменения в сводный список, утвержденный на очередной финансовый год, с учетом объема субсидии, предусмотренного бюджету субъекта Российской Федерации на очередной финансовый год на мероприятия, указанные в пункте 2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предусмотренных приложением N 3 к Программе.".</w:t>
      </w:r>
    </w:p>
    <w:p w:rsidR="00C701C3" w:rsidRPr="00C701C3" w:rsidRDefault="00C701C3">
      <w:pPr>
        <w:widowControl w:val="0"/>
        <w:autoSpaceDE w:val="0"/>
        <w:autoSpaceDN w:val="0"/>
        <w:adjustRightInd w:val="0"/>
        <w:spacing w:after="0" w:line="240" w:lineRule="auto"/>
        <w:rPr>
          <w:rFonts w:ascii="Times New Roman" w:hAnsi="Times New Roman" w:cs="Times New Roman"/>
          <w:sz w:val="26"/>
          <w:szCs w:val="26"/>
        </w:rPr>
      </w:pPr>
      <w:hyperlink r:id="rId15" w:history="1">
        <w:r w:rsidRPr="00C701C3">
          <w:rPr>
            <w:rFonts w:ascii="Times New Roman" w:hAnsi="Times New Roman" w:cs="Times New Roman"/>
            <w:i/>
            <w:iCs/>
            <w:color w:val="0000FF"/>
            <w:sz w:val="26"/>
            <w:szCs w:val="26"/>
          </w:rPr>
          <w:br/>
          <w:t>Постановление Правительства РФ от 16.01.2015 N 17 "О внесении изменений в федеральную целевую программу "Устойчивое развитие сельских территорий на 2014 - 2017 годы и на период до 2020 года" {КонсультантПлюс}</w:t>
        </w:r>
        <w:r w:rsidRPr="00C701C3">
          <w:rPr>
            <w:rFonts w:ascii="Times New Roman" w:hAnsi="Times New Roman" w:cs="Times New Roman"/>
            <w:i/>
            <w:iCs/>
            <w:color w:val="0000FF"/>
            <w:sz w:val="26"/>
            <w:szCs w:val="26"/>
          </w:rPr>
          <w:br/>
        </w:r>
      </w:hyperlink>
    </w:p>
    <w:p w:rsidR="008B60A7" w:rsidRPr="00C701C3" w:rsidRDefault="008B60A7">
      <w:pPr>
        <w:rPr>
          <w:rFonts w:ascii="Times New Roman" w:hAnsi="Times New Roman" w:cs="Times New Roman"/>
          <w:sz w:val="26"/>
          <w:szCs w:val="26"/>
        </w:rPr>
      </w:pPr>
    </w:p>
    <w:sectPr w:rsidR="008B60A7" w:rsidRPr="00C701C3" w:rsidSect="00EC2C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rsids>
    <w:rsidRoot w:val="00C701C3"/>
    <w:rsid w:val="008B60A7"/>
    <w:rsid w:val="00C701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0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75F515A650D593ED2A6820771687540BE235465EFDF6F95838088F716C8A3F64E5358334CB7346qAX9K" TargetMode="External"/><Relationship Id="rId13" Type="http://schemas.openxmlformats.org/officeDocument/2006/relationships/hyperlink" Target="consultantplus://offline/ref=6E75F515A650D593ED2A6820771687540BE3374D5BF6F6F95838088F716C8A3F64E5358334CB7646qAXFK" TargetMode="External"/><Relationship Id="rId3" Type="http://schemas.openxmlformats.org/officeDocument/2006/relationships/webSettings" Target="webSettings.xml"/><Relationship Id="rId7" Type="http://schemas.openxmlformats.org/officeDocument/2006/relationships/hyperlink" Target="consultantplus://offline/ref=6E75F515A650D593ED2A6820771687540BE2324456FDF6F95838088F71q6XCK" TargetMode="External"/><Relationship Id="rId12" Type="http://schemas.openxmlformats.org/officeDocument/2006/relationships/hyperlink" Target="consultantplus://offline/ref=6E75F515A650D593ED2A6820771687540BE3374D5BF6F6F95838088F716C8A3F64E5358334CB7646qAXD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E75F515A650D593ED2A6820771687540BE13C4157F9F6F95838088F716C8A3F64E535q8X4K" TargetMode="External"/><Relationship Id="rId11" Type="http://schemas.openxmlformats.org/officeDocument/2006/relationships/hyperlink" Target="consultantplus://offline/ref=6E75F515A650D593ED2A6820771687540BE3374D5BF6F6F95838088F716C8A3F64E5358334CB7647qAX1K" TargetMode="External"/><Relationship Id="rId5" Type="http://schemas.openxmlformats.org/officeDocument/2006/relationships/hyperlink" Target="consultantplus://offline/ref=6E75F515A650D593ED2A6820771687540BE2344656F6F6F95838088F716C8A3F64E5358334CB7047qAX8K" TargetMode="External"/><Relationship Id="rId15" Type="http://schemas.openxmlformats.org/officeDocument/2006/relationships/hyperlink" Target="consultantplus://offline/ref=6E75F515A650D593ED2A6820771687540BE2314756FCF6F95838088F716C8A3F64E5358334CA7343qAXAK" TargetMode="External"/><Relationship Id="rId10" Type="http://schemas.openxmlformats.org/officeDocument/2006/relationships/hyperlink" Target="consultantplus://offline/ref=6E75F515A650D593ED2A6820771687540BE13C4157F9F6F95838088F716C8A3F64E535q8X4K" TargetMode="External"/><Relationship Id="rId4" Type="http://schemas.openxmlformats.org/officeDocument/2006/relationships/hyperlink" Target="consultantplus://offline/ref=6E75F515A650D593ED2A6820771687540BE235465EFDF6F95838088F716C8A3F64E5358334CB7346qAX9K" TargetMode="External"/><Relationship Id="rId9" Type="http://schemas.openxmlformats.org/officeDocument/2006/relationships/hyperlink" Target="consultantplus://offline/ref=6E75F515A650D593ED2A6820771687540BE230475AF7F6F95838088F716C8A3F64E5358334CB7340qAXAK" TargetMode="External"/><Relationship Id="rId14" Type="http://schemas.openxmlformats.org/officeDocument/2006/relationships/hyperlink" Target="consultantplus://offline/ref=6E75F515A650D593ED2A6820771687540BE3374D5BF6F6F95838088F716C8A3F64E5358334CB7646qAX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6414</Words>
  <Characters>36560</Characters>
  <Application>Microsoft Office Word</Application>
  <DocSecurity>0</DocSecurity>
  <Lines>304</Lines>
  <Paragraphs>85</Paragraphs>
  <ScaleCrop>false</ScaleCrop>
  <Company/>
  <LinksUpToDate>false</LinksUpToDate>
  <CharactersWithSpaces>42889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N. Katashova</dc:creator>
  <cp:lastModifiedBy>Tatyana N. Katashova</cp:lastModifiedBy>
  <cp:revision>1</cp:revision>
  <dcterms:created xsi:type="dcterms:W3CDTF">2015-06-15T10:23:00Z</dcterms:created>
  <dcterms:modified xsi:type="dcterms:W3CDTF">2015-06-15T10:24:00Z</dcterms:modified>
</cp:coreProperties>
</file>