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5B" w:rsidRPr="005B0C5B" w:rsidRDefault="005B0C5B" w:rsidP="005B0C5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налоговые органы рассчитают земельный налог физическим лицам по новым правилам.</w:t>
      </w:r>
    </w:p>
    <w:p w:rsidR="005B0C5B" w:rsidRPr="005B0C5B" w:rsidRDefault="005B0C5B" w:rsidP="005B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применят коэффициент, ограничивающий рост налога не более чем на 10 % по сравнению с предшествующим годом. Исключение составят участки для жилищного строительства, при расчете налога по которым применяется повышающий коэффициент из-за их несвоевременной застройки (</w:t>
      </w:r>
      <w:proofErr w:type="spellStart"/>
      <w:r w:rsidRPr="005B0C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B0C5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"http://www.consultant.ru/document/cons_doc_LAW_28165/9aa69b8504295f7fce85452466c428d2522a89c8/" \t "_blank" </w:instrText>
      </w:r>
      <w:r w:rsidRPr="005B0C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B0C5B">
        <w:rPr>
          <w:rFonts w:ascii="Times New Roman" w:eastAsia="Times New Roman" w:hAnsi="Times New Roman" w:cs="Times New Roman"/>
          <w:color w:val="0066B3"/>
          <w:sz w:val="24"/>
          <w:szCs w:val="24"/>
          <w:lang w:eastAsia="ru-RU"/>
        </w:rPr>
        <w:t>пп</w:t>
      </w:r>
      <w:proofErr w:type="spellEnd"/>
      <w:r w:rsidRPr="005B0C5B">
        <w:rPr>
          <w:rFonts w:ascii="Times New Roman" w:eastAsia="Times New Roman" w:hAnsi="Times New Roman" w:cs="Times New Roman"/>
          <w:color w:val="0066B3"/>
          <w:sz w:val="24"/>
          <w:szCs w:val="24"/>
          <w:lang w:eastAsia="ru-RU"/>
        </w:rPr>
        <w:t>. 15 – 17 ст. 396 НК РФ</w:t>
      </w:r>
      <w:r w:rsidRPr="005B0C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B0C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B0C5B" w:rsidRPr="005B0C5B" w:rsidRDefault="005B0C5B" w:rsidP="005B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кадастровая стоимость земельного участка в случае изменения его вида разрешенного использования, категории земель и (или) площади </w:t>
      </w:r>
      <w:hyperlink r:id="rId5" w:tgtFrame="_blank" w:history="1">
        <w:r w:rsidRPr="005B0C5B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будет учтена</w:t>
        </w:r>
      </w:hyperlink>
      <w:r w:rsidRPr="005B0C5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расчете налога со дня внесения сведений в Единый государственный реестр недвижимости.</w:t>
      </w:r>
    </w:p>
    <w:p w:rsidR="005B0C5B" w:rsidRPr="005B0C5B" w:rsidRDefault="005B0C5B" w:rsidP="005B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перерасчете земельного налога за предыдущие налоговые периоды сумма окажется больше уже уплаченной, то перерасчет </w:t>
      </w:r>
      <w:hyperlink r:id="rId6" w:anchor="block_5221" w:tgtFrame="_blank" w:history="1">
        <w:r w:rsidRPr="005B0C5B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проводить не будут</w:t>
        </w:r>
      </w:hyperlink>
      <w:r w:rsidRPr="005B0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C5B" w:rsidRPr="005B0C5B" w:rsidRDefault="005B0C5B" w:rsidP="005B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расширился перечень льготников, которые могут уменьшить сумму налога на кадастровую стоимость 600 </w:t>
      </w:r>
      <w:proofErr w:type="spellStart"/>
      <w:r w:rsidRPr="005B0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5B0C5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5B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одного земельного участка (</w:t>
      </w:r>
      <w:proofErr w:type="spellStart"/>
      <w:r w:rsidRPr="005B0C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B0C5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"http://www.consultant.ru/document/cons_doc_LAW_28165/9aa69b8504295f7fce85452466c428d2522a89c8/" \t "_blank" </w:instrText>
      </w:r>
      <w:r w:rsidRPr="005B0C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B0C5B">
        <w:rPr>
          <w:rFonts w:ascii="Times New Roman" w:eastAsia="Times New Roman" w:hAnsi="Times New Roman" w:cs="Times New Roman"/>
          <w:color w:val="0066B3"/>
          <w:sz w:val="24"/>
          <w:szCs w:val="24"/>
          <w:lang w:eastAsia="ru-RU"/>
        </w:rPr>
        <w:t>пп</w:t>
      </w:r>
      <w:proofErr w:type="spellEnd"/>
      <w:r w:rsidRPr="005B0C5B">
        <w:rPr>
          <w:rFonts w:ascii="Times New Roman" w:eastAsia="Times New Roman" w:hAnsi="Times New Roman" w:cs="Times New Roman"/>
          <w:color w:val="0066B3"/>
          <w:sz w:val="24"/>
          <w:szCs w:val="24"/>
          <w:lang w:eastAsia="ru-RU"/>
        </w:rPr>
        <w:t>. 10 п. 5 ст. 391 НК РФ</w:t>
      </w:r>
      <w:r w:rsidRPr="005B0C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B0C5B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Теперь помимо инвалидов I и II групп, пенсионеров и других льготников, указанных в </w:t>
      </w:r>
      <w:hyperlink r:id="rId7" w:anchor="block_39105" w:tgtFrame="_blank" w:history="1">
        <w:r w:rsidRPr="005B0C5B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п. 5 ст. 391 НК РФ</w:t>
        </w:r>
      </w:hyperlink>
      <w:r w:rsidRPr="005B0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 на эту льготу имеют лица, имеющие трех и более несовершеннолетних детей. Чтобы получить вычет, можно обратиться в инспекцию с заявлением. Однако если у налогового органа уже есть эта информация, то повторное обращение не требуется. Например, если инвалид II группы уже заявил льготу по транспортному налогу, то вычет </w:t>
      </w:r>
      <w:hyperlink r:id="rId8" w:anchor="block_39610" w:tgtFrame="_blank" w:history="1">
        <w:r w:rsidRPr="005B0C5B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применят автоматически</w:t>
        </w:r>
      </w:hyperlink>
      <w:r w:rsidRPr="005B0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C5B" w:rsidRPr="005B0C5B" w:rsidRDefault="005B0C5B" w:rsidP="005B0C5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ряде регионов будут применены новые результаты государственной кадастровой оценки земель, вступившие в силу с 2018 года. Подробную информацию об изменении кадастровой стоимости можно получить в органах </w:t>
      </w:r>
      <w:proofErr w:type="spellStart"/>
      <w:r w:rsidRPr="005B0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5B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МФЦ.</w:t>
      </w:r>
    </w:p>
    <w:p w:rsidR="005B0C5B" w:rsidRPr="005B0C5B" w:rsidRDefault="005B0C5B" w:rsidP="005B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ставки и льготы также могут измениться на муниципальном уровне в соответствии с нормативными актами представительных органов муниципальных образований (законами городов федерального значения). Подробную информацию можно получить с помощью «</w:t>
      </w:r>
      <w:hyperlink r:id="rId9" w:tgtFrame="_blank" w:history="1">
        <w:r w:rsidRPr="005B0C5B">
          <w:rPr>
            <w:rFonts w:ascii="Times New Roman" w:eastAsia="Times New Roman" w:hAnsi="Times New Roman" w:cs="Times New Roman"/>
            <w:color w:val="F15A22"/>
            <w:sz w:val="24"/>
            <w:szCs w:val="24"/>
            <w:u w:val="single"/>
            <w:lang w:eastAsia="ru-RU"/>
          </w:rPr>
          <w:t>Справочной информации о ставках и льготах по имущественным налогам</w:t>
        </w:r>
      </w:hyperlink>
      <w:r w:rsidRPr="005B0C5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bookmarkStart w:id="0" w:name="_GoBack"/>
      <w:bookmarkEnd w:id="0"/>
    </w:p>
    <w:p w:rsidR="00890BC6" w:rsidRDefault="005B0C5B" w:rsidP="005B0C5B">
      <w:hyperlink r:id="rId10" w:tgtFrame="_blank" w:tooltip="LiveJournal" w:history="1">
        <w:r w:rsidRPr="005B0C5B">
          <w:rPr>
            <w:rFonts w:ascii="Arial" w:eastAsia="Times New Roman" w:hAnsi="Arial" w:cs="Arial"/>
            <w:color w:val="0066B3"/>
            <w:sz w:val="21"/>
            <w:szCs w:val="21"/>
            <w:u w:val="single"/>
            <w:shd w:val="clear" w:color="auto" w:fill="FFFFFF"/>
            <w:lang w:eastAsia="ru-RU"/>
          </w:rPr>
          <w:br/>
        </w:r>
      </w:hyperlink>
    </w:p>
    <w:sectPr w:rsidR="0089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27"/>
    <w:rsid w:val="005B0C5B"/>
    <w:rsid w:val="005B15CD"/>
    <w:rsid w:val="006F4568"/>
    <w:rsid w:val="00FA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2778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24217779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4477709aee548021b043184dadbd377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5e8d85f184efe4d53f7674c8a463826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5f8ae450aa10a78f0b0005a38b5989df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alog.garant.ru/fns/nk/5e8d85f184efe4d53f7674c8a4638260/" TargetMode="External"/><Relationship Id="rId10" Type="http://schemas.openxmlformats.org/officeDocument/2006/relationships/hyperlink" Target="https://share.yandex.net/go.xml?service=lj&amp;url=https%3A%2F%2Fwww.nalog.ru%2Frn70%2Fnews%2Factivities_fts%2F8689552%2F&amp;title=%D0%9D%D0%B0%D0%BB%D0%BE%D0%B3%20%D0%BD%D0%B0%20%D0%B7%D0%B5%D0%BC%D0%B5%D0%BB%D1%8C%D0%BD%D1%8B%D0%B5%20%D1%83%D1%87%D0%B0%D1%81%D1%82%D0%BA%D0%B8%20%D1%84%D0%B8%D0%B7%D0%BB%D0%B8%D1%86%20%D0%B2%202019%20%D0%B3%D0%BE%D0%B4%D1%83%20%D1%80%D0%B0%D1%81%D1%81%D1%87%D0%B8%D1%82%D0%B0%D1%8E%D1%82%20%D0%BF%D0%BE%20%D0%BD%D0%BE%D0%B2%D1%8B%D0%BC%20%D0%BF%D1%80%D0%B0%D0%B2%D0%B8%D0%BB%D0%B0%D0%BC%20%7C%20%D0%A4%D0%9D%D0%A1%20%D0%A0%D0%BE%D1%81%D1%81%D0%B8%D0%B8%20%7C%2070%20%D0%A2%D0%BE%D0%BC%D1%81%D0%BA%D0%B0%D1%8F%20%D0%BE%D0%B1%D0%BB%D0%B0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service/t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2897</Characters>
  <Application>Microsoft Office Word</Application>
  <DocSecurity>0</DocSecurity>
  <Lines>24</Lines>
  <Paragraphs>6</Paragraphs>
  <ScaleCrop>false</ScaleCrop>
  <Company>Home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Э. Медведева</dc:creator>
  <cp:keywords/>
  <dc:description/>
  <cp:lastModifiedBy>Алина Э. Медведева</cp:lastModifiedBy>
  <cp:revision>2</cp:revision>
  <dcterms:created xsi:type="dcterms:W3CDTF">2019-04-23T02:35:00Z</dcterms:created>
  <dcterms:modified xsi:type="dcterms:W3CDTF">2019-04-23T02:35:00Z</dcterms:modified>
</cp:coreProperties>
</file>