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36" w:rsidRPr="00215236" w:rsidRDefault="00215236" w:rsidP="00215236">
      <w:pPr>
        <w:pStyle w:val="a3"/>
        <w:ind w:firstLine="709"/>
        <w:jc w:val="center"/>
        <w:rPr>
          <w:rFonts w:ascii="Times New Roman" w:hAnsi="Times New Roman" w:cs="Times New Roman"/>
          <w:b/>
          <w:sz w:val="24"/>
          <w:szCs w:val="24"/>
        </w:rPr>
      </w:pPr>
      <w:r w:rsidRPr="00215236">
        <w:rPr>
          <w:rFonts w:ascii="Times New Roman" w:hAnsi="Times New Roman" w:cs="Times New Roman"/>
          <w:b/>
          <w:sz w:val="24"/>
          <w:szCs w:val="24"/>
        </w:rPr>
        <w:t>Подать документы в Верховный Суд РФ в рамках гражданского, административного и уголовного судопроизводства можно через личный кабинет на его официальном сайте</w:t>
      </w:r>
    </w:p>
    <w:p w:rsidR="00215236" w:rsidRP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П</w:t>
      </w:r>
      <w:r w:rsidRPr="00215236">
        <w:rPr>
          <w:rFonts w:ascii="Times New Roman" w:hAnsi="Times New Roman" w:cs="Times New Roman"/>
          <w:sz w:val="24"/>
          <w:szCs w:val="24"/>
        </w:rPr>
        <w:t xml:space="preserve">риказом Председателя Верховного Суда РФ от 29.11.2016 </w:t>
      </w:r>
      <w:r w:rsidRPr="00215236">
        <w:rPr>
          <w:rFonts w:ascii="Times New Roman" w:hAnsi="Times New Roman" w:cs="Times New Roman"/>
          <w:sz w:val="24"/>
          <w:szCs w:val="24"/>
        </w:rPr>
        <w:t>№</w:t>
      </w:r>
      <w:r w:rsidRPr="00215236">
        <w:rPr>
          <w:rFonts w:ascii="Times New Roman" w:hAnsi="Times New Roman" w:cs="Times New Roman"/>
          <w:sz w:val="24"/>
          <w:szCs w:val="24"/>
        </w:rPr>
        <w:t>46-П</w:t>
      </w:r>
      <w:r w:rsidRPr="00215236">
        <w:rPr>
          <w:rFonts w:ascii="Times New Roman" w:hAnsi="Times New Roman" w:cs="Times New Roman"/>
          <w:sz w:val="24"/>
          <w:szCs w:val="24"/>
        </w:rPr>
        <w:t xml:space="preserve"> утвержден «</w:t>
      </w:r>
      <w:r w:rsidRPr="00215236">
        <w:rPr>
          <w:rFonts w:ascii="Times New Roman" w:hAnsi="Times New Roman" w:cs="Times New Roman"/>
          <w:sz w:val="24"/>
          <w:szCs w:val="24"/>
        </w:rPr>
        <w:t>Порядок подачи в Верховный Суд Российской Федерации документов в электронном виде, в том числе в форме электронного документа</w:t>
      </w:r>
      <w:r w:rsidRPr="00215236">
        <w:rPr>
          <w:rFonts w:ascii="Times New Roman" w:hAnsi="Times New Roman" w:cs="Times New Roman"/>
          <w:sz w:val="24"/>
          <w:szCs w:val="24"/>
        </w:rPr>
        <w:t>»</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Доступ к личному кабинету осуществляется посредством идентификац</w:t>
      </w:r>
      <w:proofErr w:type="gramStart"/>
      <w:r w:rsidRPr="00215236">
        <w:rPr>
          <w:rFonts w:ascii="Times New Roman" w:hAnsi="Times New Roman" w:cs="Times New Roman"/>
          <w:sz w:val="24"/>
          <w:szCs w:val="24"/>
        </w:rPr>
        <w:t>ии и ау</w:t>
      </w:r>
      <w:proofErr w:type="gramEnd"/>
      <w:r w:rsidRPr="00215236">
        <w:rPr>
          <w:rFonts w:ascii="Times New Roman" w:hAnsi="Times New Roman" w:cs="Times New Roman"/>
          <w:sz w:val="24"/>
          <w:szCs w:val="24"/>
        </w:rPr>
        <w:t>тентификации с использованием учетной записи физического лица ЕСИА. При этом, в случае использования подтвержденной учетной записи возможна как подача электронных документов, подписанных электронной подписью, так и подача электронных образов документов. При использовании упрощенной или стандартной учетной записи возможна подача в суд только электронных образов документов.</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Электронный образ документа создается с помощью сре</w:t>
      </w:r>
      <w:proofErr w:type="gramStart"/>
      <w:r w:rsidRPr="00215236">
        <w:rPr>
          <w:rFonts w:ascii="Times New Roman" w:hAnsi="Times New Roman" w:cs="Times New Roman"/>
          <w:sz w:val="24"/>
          <w:szCs w:val="24"/>
        </w:rPr>
        <w:t>дств ск</w:t>
      </w:r>
      <w:proofErr w:type="gramEnd"/>
      <w:r w:rsidRPr="00215236">
        <w:rPr>
          <w:rFonts w:ascii="Times New Roman" w:hAnsi="Times New Roman" w:cs="Times New Roman"/>
          <w:sz w:val="24"/>
          <w:szCs w:val="24"/>
        </w:rPr>
        <w:t>анирования. Файл электронного образа документа должен быть в формате PDF (рекомендуется - с возможностью копирования текста), не более 30 Мб. Электронный образ документа подписывается простой или усиленной квалифицированной электронной подписью. Каждый отдельный документ должен быть представлен в виде отдельного файла.</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Электронный документ изначально создается в электронной форме без предварительного документирования на бумажном носителе. Электронный документ должен быть подписан усиленной квалифицированной электронной подписью.</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При подготовке к направлению документов пользователем личного кабинета заполняется форма на сайте суда:</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вводится номер дела (производства) (если производство по делу возбуждено);</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указывается информация о заявителе, об участниках судебного процесса (данная информация указывается также в тексте подаваемого обращения);</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указываются номера телефонов (мобильный, стационарный), номера факсов (при наличии), адреса электронной почты и другие требуемые сведения;</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указывается адресат обращения;</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выбирается вид обращения в суд, указываются его реквизиты и загружаются файлы подаваемых документов.</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После направления в суд документов пользователю в личный кабинет приходит уведомление о поступлении документов в информационную систему, содержащее дату и время поступления документов.</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Документы, поступившие в информационную систему, должны быть зарегистрированы в ИС "Судебный документооборот и делопроизводство Верховного Суда".</w:t>
      </w:r>
    </w:p>
    <w:p w:rsidR="00CD72C2"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Прием, учет и регистрация поступивших в электронном виде документов производятся в том же порядке, в котором осуществляются прием, учет и регистрация документов на бумажном носителе.</w:t>
      </w:r>
    </w:p>
    <w:p w:rsid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center"/>
        <w:rPr>
          <w:rFonts w:ascii="Times New Roman" w:hAnsi="Times New Roman" w:cs="Times New Roman"/>
          <w:b/>
          <w:sz w:val="24"/>
          <w:szCs w:val="24"/>
        </w:rPr>
      </w:pPr>
      <w:r w:rsidRPr="00215236">
        <w:rPr>
          <w:rFonts w:ascii="Times New Roman" w:hAnsi="Times New Roman" w:cs="Times New Roman"/>
          <w:b/>
          <w:sz w:val="24"/>
          <w:szCs w:val="24"/>
        </w:rPr>
        <w:t>Установлена административная ответственность за нарушение правил государственной регистрации строящихся судов, судов внутреннего плавания, включая маломерные</w:t>
      </w:r>
    </w:p>
    <w:p w:rsidR="00215236" w:rsidRP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xml:space="preserve">Федеральным законом от 19.12.2016 </w:t>
      </w:r>
      <w:r>
        <w:rPr>
          <w:rFonts w:ascii="Times New Roman" w:hAnsi="Times New Roman" w:cs="Times New Roman"/>
          <w:sz w:val="24"/>
          <w:szCs w:val="24"/>
        </w:rPr>
        <w:t>№</w:t>
      </w:r>
      <w:r w:rsidRPr="00215236">
        <w:rPr>
          <w:rFonts w:ascii="Times New Roman" w:hAnsi="Times New Roman" w:cs="Times New Roman"/>
          <w:sz w:val="24"/>
          <w:szCs w:val="24"/>
        </w:rPr>
        <w:t>440-ФЗ внесены изменения в Кодекс Российской Федерации об административных правонарушениях.</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Установлена административная ответственность за нарушение правил государственной регистрации строящихся судов, судов внутреннего плавания, включая маломерные</w:t>
      </w:r>
    </w:p>
    <w:p w:rsidR="00215236" w:rsidRP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lastRenderedPageBreak/>
        <w:t xml:space="preserve">Такое правонарушение повлечет наложение административного штрафа на граждан в размере от одной </w:t>
      </w:r>
      <w:proofErr w:type="gramStart"/>
      <w:r w:rsidRPr="00215236">
        <w:rPr>
          <w:rFonts w:ascii="Times New Roman" w:hAnsi="Times New Roman" w:cs="Times New Roman"/>
          <w:sz w:val="24"/>
          <w:szCs w:val="24"/>
        </w:rPr>
        <w:t>тысячи пятисот</w:t>
      </w:r>
      <w:proofErr w:type="gramEnd"/>
      <w:r w:rsidRPr="00215236">
        <w:rPr>
          <w:rFonts w:ascii="Times New Roman" w:hAnsi="Times New Roman" w:cs="Times New Roman"/>
          <w:sz w:val="24"/>
          <w:szCs w:val="24"/>
        </w:rP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Уточнена компетенция органов государственной инспекции по маломерным судам, федерального органа исполнительной власти, осуществляющего федеральный государственный транспортный надзор, органов, уполномоченных в области авиации, по рассмотрению соответствующих категорий дел, предусмотренных статьей 19.22 КоАП РФ "Нарушение правил государственной регистрации транспортных сре</w:t>
      </w:r>
      <w:proofErr w:type="gramStart"/>
      <w:r w:rsidRPr="00215236">
        <w:rPr>
          <w:rFonts w:ascii="Times New Roman" w:hAnsi="Times New Roman" w:cs="Times New Roman"/>
          <w:sz w:val="24"/>
          <w:szCs w:val="24"/>
        </w:rPr>
        <w:t>дств вс</w:t>
      </w:r>
      <w:proofErr w:type="gramEnd"/>
      <w:r w:rsidRPr="00215236">
        <w:rPr>
          <w:rFonts w:ascii="Times New Roman" w:hAnsi="Times New Roman" w:cs="Times New Roman"/>
          <w:sz w:val="24"/>
          <w:szCs w:val="24"/>
        </w:rPr>
        <w:t>ех видов, механизмов и установок".</w:t>
      </w:r>
    </w:p>
    <w:p w:rsidR="00215236" w:rsidRDefault="00215236" w:rsidP="00215236">
      <w:pPr>
        <w:pStyle w:val="a3"/>
        <w:ind w:firstLine="709"/>
        <w:jc w:val="center"/>
        <w:rPr>
          <w:rFonts w:ascii="Times New Roman" w:hAnsi="Times New Roman" w:cs="Times New Roman"/>
          <w:sz w:val="24"/>
          <w:szCs w:val="24"/>
        </w:rPr>
      </w:pPr>
    </w:p>
    <w:p w:rsidR="00215236" w:rsidRPr="00215236" w:rsidRDefault="00215236" w:rsidP="00215236">
      <w:pPr>
        <w:pStyle w:val="a3"/>
        <w:ind w:firstLine="709"/>
        <w:jc w:val="center"/>
        <w:rPr>
          <w:rFonts w:ascii="Times New Roman" w:hAnsi="Times New Roman" w:cs="Times New Roman"/>
          <w:b/>
          <w:sz w:val="24"/>
          <w:szCs w:val="24"/>
        </w:rPr>
      </w:pPr>
      <w:r w:rsidRPr="00215236">
        <w:rPr>
          <w:rFonts w:ascii="Times New Roman" w:hAnsi="Times New Roman" w:cs="Times New Roman"/>
          <w:b/>
          <w:sz w:val="24"/>
          <w:szCs w:val="24"/>
        </w:rPr>
        <w:t>Скорректирован порядок оказания дополнительных услуг при перевозке пассажиров и грузов воздушным транспортом</w:t>
      </w:r>
    </w:p>
    <w:p w:rsidR="00215236" w:rsidRP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xml:space="preserve">Приказом Минтранса России от 24.11.2016 </w:t>
      </w:r>
      <w:r>
        <w:rPr>
          <w:rFonts w:ascii="Times New Roman" w:hAnsi="Times New Roman" w:cs="Times New Roman"/>
          <w:sz w:val="24"/>
          <w:szCs w:val="24"/>
        </w:rPr>
        <w:t>№</w:t>
      </w:r>
      <w:r w:rsidRPr="00215236">
        <w:rPr>
          <w:rFonts w:ascii="Times New Roman" w:hAnsi="Times New Roman" w:cs="Times New Roman"/>
          <w:sz w:val="24"/>
          <w:szCs w:val="24"/>
        </w:rPr>
        <w:t xml:space="preserve">363 внесены изменения в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Министерства транспорта Российской Федерации от 28 июня 2007 г. </w:t>
      </w:r>
      <w:r>
        <w:rPr>
          <w:rFonts w:ascii="Times New Roman" w:hAnsi="Times New Roman" w:cs="Times New Roman"/>
          <w:sz w:val="24"/>
          <w:szCs w:val="24"/>
        </w:rPr>
        <w:t>№</w:t>
      </w:r>
      <w:r w:rsidRPr="00215236">
        <w:rPr>
          <w:rFonts w:ascii="Times New Roman" w:hAnsi="Times New Roman" w:cs="Times New Roman"/>
          <w:sz w:val="24"/>
          <w:szCs w:val="24"/>
        </w:rPr>
        <w:t>82"</w:t>
      </w:r>
      <w:r>
        <w:rPr>
          <w:rFonts w:ascii="Times New Roman" w:hAnsi="Times New Roman" w:cs="Times New Roman"/>
          <w:sz w:val="24"/>
          <w:szCs w:val="24"/>
        </w:rPr>
        <w:t>.</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Скорректирован порядок оказания дополнительных услуг при перевозке пассажиров и грузов воздушным транспортом</w:t>
      </w:r>
      <w:r>
        <w:rPr>
          <w:rFonts w:ascii="Times New Roman" w:hAnsi="Times New Roman" w:cs="Times New Roman"/>
          <w:sz w:val="24"/>
          <w:szCs w:val="24"/>
        </w:rPr>
        <w:t>.</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Уточнено, в частности, что:</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при бронировании пассажирского места и провозной емкости для пассажира уполномоченный агент вправе предоставлять пассажиру дополнительные услуги по подбору оптимального маршрута перевозки, перевозчик</w:t>
      </w:r>
      <w:proofErr w:type="gramStart"/>
      <w:r w:rsidRPr="00215236">
        <w:rPr>
          <w:rFonts w:ascii="Times New Roman" w:hAnsi="Times New Roman" w:cs="Times New Roman"/>
          <w:sz w:val="24"/>
          <w:szCs w:val="24"/>
        </w:rPr>
        <w:t>а(</w:t>
      </w:r>
      <w:proofErr w:type="spellStart"/>
      <w:proofErr w:type="gramEnd"/>
      <w:r w:rsidRPr="00215236">
        <w:rPr>
          <w:rFonts w:ascii="Times New Roman" w:hAnsi="Times New Roman" w:cs="Times New Roman"/>
          <w:sz w:val="24"/>
          <w:szCs w:val="24"/>
        </w:rPr>
        <w:t>ов</w:t>
      </w:r>
      <w:proofErr w:type="spellEnd"/>
      <w:r w:rsidRPr="00215236">
        <w:rPr>
          <w:rFonts w:ascii="Times New Roman" w:hAnsi="Times New Roman" w:cs="Times New Roman"/>
          <w:sz w:val="24"/>
          <w:szCs w:val="24"/>
        </w:rPr>
        <w:t>), осуществляющего(их) перевозку по маршруту перевозки, и провозной платы за перевозку с учетом тарифов и условий их применения;</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w:t>
      </w:r>
      <w:proofErr w:type="gramStart"/>
      <w:r w:rsidRPr="00215236">
        <w:rPr>
          <w:rFonts w:ascii="Times New Roman" w:hAnsi="Times New Roman" w:cs="Times New Roman"/>
          <w:sz w:val="24"/>
          <w:szCs w:val="24"/>
        </w:rPr>
        <w:t>а(</w:t>
      </w:r>
      <w:proofErr w:type="spellStart"/>
      <w:proofErr w:type="gramEnd"/>
      <w:r w:rsidRPr="00215236">
        <w:rPr>
          <w:rFonts w:ascii="Times New Roman" w:hAnsi="Times New Roman" w:cs="Times New Roman"/>
          <w:sz w:val="24"/>
          <w:szCs w:val="24"/>
        </w:rPr>
        <w:t>ов</w:t>
      </w:r>
      <w:proofErr w:type="spellEnd"/>
      <w:r w:rsidRPr="00215236">
        <w:rPr>
          <w:rFonts w:ascii="Times New Roman" w:hAnsi="Times New Roman" w:cs="Times New Roman"/>
          <w:sz w:val="24"/>
          <w:szCs w:val="24"/>
        </w:rPr>
        <w:t>), осуществляющего(их) перевозку по маршруту, и провозной платы за перевозку с учетом тарифов и условий их применения;</w:t>
      </w:r>
    </w:p>
    <w:p w:rsid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за оказание уполномоченным агентом пассажиру, грузоотправителю услуг по подбору оптимального маршрута перевозки, перевозчик</w:t>
      </w:r>
      <w:proofErr w:type="gramStart"/>
      <w:r w:rsidRPr="00215236">
        <w:rPr>
          <w:rFonts w:ascii="Times New Roman" w:hAnsi="Times New Roman" w:cs="Times New Roman"/>
          <w:sz w:val="24"/>
          <w:szCs w:val="24"/>
        </w:rPr>
        <w:t>а(</w:t>
      </w:r>
      <w:proofErr w:type="spellStart"/>
      <w:proofErr w:type="gramEnd"/>
      <w:r w:rsidRPr="00215236">
        <w:rPr>
          <w:rFonts w:ascii="Times New Roman" w:hAnsi="Times New Roman" w:cs="Times New Roman"/>
          <w:sz w:val="24"/>
          <w:szCs w:val="24"/>
        </w:rPr>
        <w:t>ов</w:t>
      </w:r>
      <w:proofErr w:type="spellEnd"/>
      <w:r w:rsidRPr="00215236">
        <w:rPr>
          <w:rFonts w:ascii="Times New Roman" w:hAnsi="Times New Roman" w:cs="Times New Roman"/>
          <w:sz w:val="24"/>
          <w:szCs w:val="24"/>
        </w:rPr>
        <w:t>),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rsid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center"/>
        <w:rPr>
          <w:rFonts w:ascii="Times New Roman" w:hAnsi="Times New Roman" w:cs="Times New Roman"/>
          <w:b/>
          <w:sz w:val="24"/>
          <w:szCs w:val="24"/>
        </w:rPr>
      </w:pPr>
      <w:r w:rsidRPr="00215236">
        <w:rPr>
          <w:rFonts w:ascii="Times New Roman" w:hAnsi="Times New Roman" w:cs="Times New Roman"/>
          <w:b/>
          <w:sz w:val="24"/>
          <w:szCs w:val="24"/>
        </w:rPr>
        <w:t xml:space="preserve">Усилена уголовная ответственность за привлечение заведомо </w:t>
      </w:r>
      <w:proofErr w:type="gramStart"/>
      <w:r w:rsidRPr="00215236">
        <w:rPr>
          <w:rFonts w:ascii="Times New Roman" w:hAnsi="Times New Roman" w:cs="Times New Roman"/>
          <w:b/>
          <w:sz w:val="24"/>
          <w:szCs w:val="24"/>
        </w:rPr>
        <w:t>невиновного</w:t>
      </w:r>
      <w:proofErr w:type="gramEnd"/>
      <w:r w:rsidRPr="00215236">
        <w:rPr>
          <w:rFonts w:ascii="Times New Roman" w:hAnsi="Times New Roman" w:cs="Times New Roman"/>
          <w:b/>
          <w:sz w:val="24"/>
          <w:szCs w:val="24"/>
        </w:rPr>
        <w:t xml:space="preserve"> к уголовной ответственности</w:t>
      </w:r>
    </w:p>
    <w:p w:rsidR="00215236" w:rsidRP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xml:space="preserve">Федеральным законом от 19.12.2016 </w:t>
      </w:r>
      <w:r>
        <w:rPr>
          <w:rFonts w:ascii="Times New Roman" w:hAnsi="Times New Roman" w:cs="Times New Roman"/>
          <w:sz w:val="24"/>
          <w:szCs w:val="24"/>
        </w:rPr>
        <w:t>№</w:t>
      </w:r>
      <w:r w:rsidRPr="00215236">
        <w:rPr>
          <w:rFonts w:ascii="Times New Roman" w:hAnsi="Times New Roman" w:cs="Times New Roman"/>
          <w:sz w:val="24"/>
          <w:szCs w:val="24"/>
        </w:rPr>
        <w:t>436-ФЗ внесены изменения в статью 299 Уголовного кодекса Российской Федерации и статью 151 Уголовно-процессуального кодекса Российской Федерации.</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xml:space="preserve">Усилена уголовная ответственность за привлечение заведомо </w:t>
      </w:r>
      <w:proofErr w:type="gramStart"/>
      <w:r w:rsidRPr="00215236">
        <w:rPr>
          <w:rFonts w:ascii="Times New Roman" w:hAnsi="Times New Roman" w:cs="Times New Roman"/>
          <w:sz w:val="24"/>
          <w:szCs w:val="24"/>
        </w:rPr>
        <w:t>невиновного</w:t>
      </w:r>
      <w:proofErr w:type="gramEnd"/>
      <w:r w:rsidRPr="00215236">
        <w:rPr>
          <w:rFonts w:ascii="Times New Roman" w:hAnsi="Times New Roman" w:cs="Times New Roman"/>
          <w:sz w:val="24"/>
          <w:szCs w:val="24"/>
        </w:rPr>
        <w:t xml:space="preserve"> к уголовной ответственности</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Данное деяние будет наказываться лишением свободы на срок до 7 лет (ранее - до 5 лет). Ответственность за то же деяние, соединенное с обвинением лица в совершении тяжкого или особо тяжкого преступления либо повлекшее причинение крупного ущерба или иные тяжкие последствия, установлена на срок от 5 до 10 лет (ранее - от 3 до 10 лет).</w:t>
      </w:r>
    </w:p>
    <w:p w:rsidR="00215236" w:rsidRP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lastRenderedPageBreak/>
        <w:t xml:space="preserve">Кроме того, установлена уголовная ответственность за незаконное возбуждение уголовного дела, если это деяние совершено в целях воспрепятствования предпринимательской </w:t>
      </w:r>
      <w:proofErr w:type="gramStart"/>
      <w:r w:rsidRPr="00215236">
        <w:rPr>
          <w:rFonts w:ascii="Times New Roman" w:hAnsi="Times New Roman" w:cs="Times New Roman"/>
          <w:sz w:val="24"/>
          <w:szCs w:val="24"/>
        </w:rPr>
        <w:t>деятельности</w:t>
      </w:r>
      <w:proofErr w:type="gramEnd"/>
      <w:r w:rsidRPr="00215236">
        <w:rPr>
          <w:rFonts w:ascii="Times New Roman" w:hAnsi="Times New Roman" w:cs="Times New Roman"/>
          <w:sz w:val="24"/>
          <w:szCs w:val="24"/>
        </w:rPr>
        <w:t xml:space="preserve"> либо из корыстной или иной личной заинтересованности и повлекло прекращение предпринимательской деятельности либо причинение крупного ущерба. Деяние будет наказываться лишением свободы на срок от пяти до десяти лет. При этом крупным ущербом признается ущерб, сумма которого превышает один миллион пятьсот тысяч рублей.</w:t>
      </w:r>
    </w:p>
    <w:p w:rsid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Проведение предварительного следствия по преступлениям, предусмотренным статьей 169 УК РФ ("Воспрепятствование законной предпринимательской или иной деятельности"), передано от следователей органов внутренних дел следователям СК России.</w:t>
      </w:r>
    </w:p>
    <w:p w:rsid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center"/>
        <w:rPr>
          <w:rFonts w:ascii="Times New Roman" w:hAnsi="Times New Roman" w:cs="Times New Roman"/>
          <w:b/>
          <w:sz w:val="24"/>
          <w:szCs w:val="24"/>
        </w:rPr>
      </w:pPr>
      <w:r w:rsidRPr="00215236">
        <w:rPr>
          <w:rFonts w:ascii="Times New Roman" w:hAnsi="Times New Roman" w:cs="Times New Roman"/>
          <w:b/>
          <w:sz w:val="24"/>
          <w:szCs w:val="24"/>
        </w:rPr>
        <w:t>Уточнен перечень документов личного хранения, которые могут быть потребованы от заявителя органами, предоставляющими государственные (муниципальные) услуги</w:t>
      </w:r>
    </w:p>
    <w:p w:rsidR="00215236" w:rsidRPr="00215236" w:rsidRDefault="00215236" w:rsidP="00215236">
      <w:pPr>
        <w:pStyle w:val="a3"/>
        <w:ind w:firstLine="709"/>
        <w:jc w:val="both"/>
        <w:rPr>
          <w:rFonts w:ascii="Times New Roman" w:hAnsi="Times New Roman" w:cs="Times New Roman"/>
          <w:sz w:val="24"/>
          <w:szCs w:val="24"/>
        </w:rPr>
      </w:pP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 xml:space="preserve">Федеральным законом от 19.12.2016 </w:t>
      </w:r>
      <w:r>
        <w:rPr>
          <w:rFonts w:ascii="Times New Roman" w:hAnsi="Times New Roman" w:cs="Times New Roman"/>
          <w:sz w:val="24"/>
          <w:szCs w:val="24"/>
        </w:rPr>
        <w:t>№</w:t>
      </w:r>
      <w:r w:rsidRPr="00215236">
        <w:rPr>
          <w:rFonts w:ascii="Times New Roman" w:hAnsi="Times New Roman" w:cs="Times New Roman"/>
          <w:sz w:val="24"/>
          <w:szCs w:val="24"/>
        </w:rPr>
        <w:t>433-ФЗ вн</w:t>
      </w:r>
      <w:r>
        <w:rPr>
          <w:rFonts w:ascii="Times New Roman" w:hAnsi="Times New Roman" w:cs="Times New Roman"/>
          <w:sz w:val="24"/>
          <w:szCs w:val="24"/>
        </w:rPr>
        <w:t>ес</w:t>
      </w:r>
      <w:r w:rsidRPr="00215236">
        <w:rPr>
          <w:rFonts w:ascii="Times New Roman" w:hAnsi="Times New Roman" w:cs="Times New Roman"/>
          <w:sz w:val="24"/>
          <w:szCs w:val="24"/>
        </w:rPr>
        <w:t xml:space="preserve">ены изменения в статью 7 Федерального закона </w:t>
      </w:r>
      <w:r>
        <w:rPr>
          <w:rFonts w:ascii="Times New Roman" w:hAnsi="Times New Roman" w:cs="Times New Roman"/>
          <w:sz w:val="24"/>
          <w:szCs w:val="24"/>
        </w:rPr>
        <w:t>«</w:t>
      </w:r>
      <w:r w:rsidRPr="0021523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Уточнен перечень документов личного хранения, которые могут быть потребованы от заявителя органами, предоставляющими государственные (муниципальные) услуги</w:t>
      </w:r>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В частности, из указанного перечня исключены свидетельства о государственной регистрации актов гражданского состояния, при этом сохранено требование о представлении свидетельств, выданных органами иностранного государства, с нотариально удостоверенным переводом на русский язык.</w:t>
      </w:r>
    </w:p>
    <w:p w:rsidR="00215236" w:rsidRPr="00215236" w:rsidRDefault="00215236" w:rsidP="00215236">
      <w:pPr>
        <w:pStyle w:val="a3"/>
        <w:ind w:firstLine="709"/>
        <w:jc w:val="both"/>
        <w:rPr>
          <w:rFonts w:ascii="Times New Roman" w:hAnsi="Times New Roman" w:cs="Times New Roman"/>
          <w:sz w:val="24"/>
          <w:szCs w:val="24"/>
        </w:rPr>
      </w:pPr>
      <w:proofErr w:type="gramStart"/>
      <w:r w:rsidRPr="00215236">
        <w:rPr>
          <w:rFonts w:ascii="Times New Roman" w:hAnsi="Times New Roman" w:cs="Times New Roman"/>
          <w:sz w:val="24"/>
          <w:szCs w:val="24"/>
        </w:rPr>
        <w:t>Кроме того, установлена обязанность предоставлять свидетельства об усыновлении, выданные органами записи актов гражданского состояния или консульскими учреждениями Российской Федерации,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roofErr w:type="gramEnd"/>
    </w:p>
    <w:p w:rsidR="00215236" w:rsidRPr="00215236" w:rsidRDefault="00215236" w:rsidP="00215236">
      <w:pPr>
        <w:pStyle w:val="a3"/>
        <w:ind w:firstLine="709"/>
        <w:jc w:val="both"/>
        <w:rPr>
          <w:rFonts w:ascii="Times New Roman" w:hAnsi="Times New Roman" w:cs="Times New Roman"/>
          <w:sz w:val="24"/>
          <w:szCs w:val="24"/>
        </w:rPr>
      </w:pPr>
      <w:r w:rsidRPr="00215236">
        <w:rPr>
          <w:rFonts w:ascii="Times New Roman" w:hAnsi="Times New Roman" w:cs="Times New Roman"/>
          <w:sz w:val="24"/>
          <w:szCs w:val="24"/>
        </w:rPr>
        <w:t>Федеральный закон вступает в силу с 1 января 2018 года, за исключением отдельных положений, для которых установлены иные сроки вступления их в силу.</w:t>
      </w:r>
    </w:p>
    <w:sectPr w:rsidR="00215236" w:rsidRPr="00215236"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236"/>
    <w:rsid w:val="000149E8"/>
    <w:rsid w:val="0001750B"/>
    <w:rsid w:val="0009332F"/>
    <w:rsid w:val="000C2778"/>
    <w:rsid w:val="00142F04"/>
    <w:rsid w:val="001653D0"/>
    <w:rsid w:val="001D59B6"/>
    <w:rsid w:val="001D74C7"/>
    <w:rsid w:val="00215236"/>
    <w:rsid w:val="002222B1"/>
    <w:rsid w:val="002536AA"/>
    <w:rsid w:val="00265A93"/>
    <w:rsid w:val="0028674B"/>
    <w:rsid w:val="002E75ED"/>
    <w:rsid w:val="002F0976"/>
    <w:rsid w:val="00414FCF"/>
    <w:rsid w:val="004155B1"/>
    <w:rsid w:val="004323ED"/>
    <w:rsid w:val="004612BA"/>
    <w:rsid w:val="004E6088"/>
    <w:rsid w:val="00511A77"/>
    <w:rsid w:val="005F17BA"/>
    <w:rsid w:val="0067557E"/>
    <w:rsid w:val="006C5C62"/>
    <w:rsid w:val="00730E61"/>
    <w:rsid w:val="00761560"/>
    <w:rsid w:val="007948AE"/>
    <w:rsid w:val="007B179D"/>
    <w:rsid w:val="00843F1C"/>
    <w:rsid w:val="00877FE7"/>
    <w:rsid w:val="00892642"/>
    <w:rsid w:val="00903BFE"/>
    <w:rsid w:val="00A01654"/>
    <w:rsid w:val="00A26A83"/>
    <w:rsid w:val="00A33DCA"/>
    <w:rsid w:val="00A54491"/>
    <w:rsid w:val="00A80B12"/>
    <w:rsid w:val="00B24163"/>
    <w:rsid w:val="00B910F3"/>
    <w:rsid w:val="00B9353F"/>
    <w:rsid w:val="00BE0C45"/>
    <w:rsid w:val="00BF38B8"/>
    <w:rsid w:val="00C01D7E"/>
    <w:rsid w:val="00C976F6"/>
    <w:rsid w:val="00CD72C2"/>
    <w:rsid w:val="00D362C7"/>
    <w:rsid w:val="00D960B7"/>
    <w:rsid w:val="00E00856"/>
    <w:rsid w:val="00E36CD0"/>
    <w:rsid w:val="00E4195E"/>
    <w:rsid w:val="00E66B6B"/>
    <w:rsid w:val="00EC0172"/>
    <w:rsid w:val="00EC04E7"/>
    <w:rsid w:val="00F44102"/>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236"/>
    <w:pPr>
      <w:spacing w:after="0" w:line="240" w:lineRule="auto"/>
    </w:pPr>
  </w:style>
</w:styles>
</file>

<file path=word/webSettings.xml><?xml version="1.0" encoding="utf-8"?>
<w:webSettings xmlns:r="http://schemas.openxmlformats.org/officeDocument/2006/relationships" xmlns:w="http://schemas.openxmlformats.org/wordprocessingml/2006/main">
  <w:divs>
    <w:div w:id="491142114">
      <w:bodyDiv w:val="1"/>
      <w:marLeft w:val="0"/>
      <w:marRight w:val="0"/>
      <w:marTop w:val="0"/>
      <w:marBottom w:val="0"/>
      <w:divBdr>
        <w:top w:val="none" w:sz="0" w:space="0" w:color="auto"/>
        <w:left w:val="none" w:sz="0" w:space="0" w:color="auto"/>
        <w:bottom w:val="none" w:sz="0" w:space="0" w:color="auto"/>
        <w:right w:val="none" w:sz="0" w:space="0" w:color="auto"/>
      </w:divBdr>
    </w:div>
    <w:div w:id="506752458">
      <w:bodyDiv w:val="1"/>
      <w:marLeft w:val="0"/>
      <w:marRight w:val="0"/>
      <w:marTop w:val="0"/>
      <w:marBottom w:val="0"/>
      <w:divBdr>
        <w:top w:val="none" w:sz="0" w:space="0" w:color="auto"/>
        <w:left w:val="none" w:sz="0" w:space="0" w:color="auto"/>
        <w:bottom w:val="none" w:sz="0" w:space="0" w:color="auto"/>
        <w:right w:val="none" w:sz="0" w:space="0" w:color="auto"/>
      </w:divBdr>
    </w:div>
    <w:div w:id="509687201">
      <w:bodyDiv w:val="1"/>
      <w:marLeft w:val="0"/>
      <w:marRight w:val="0"/>
      <w:marTop w:val="0"/>
      <w:marBottom w:val="0"/>
      <w:divBdr>
        <w:top w:val="none" w:sz="0" w:space="0" w:color="auto"/>
        <w:left w:val="none" w:sz="0" w:space="0" w:color="auto"/>
        <w:bottom w:val="none" w:sz="0" w:space="0" w:color="auto"/>
        <w:right w:val="none" w:sz="0" w:space="0" w:color="auto"/>
      </w:divBdr>
    </w:div>
    <w:div w:id="706830249">
      <w:bodyDiv w:val="1"/>
      <w:marLeft w:val="0"/>
      <w:marRight w:val="0"/>
      <w:marTop w:val="0"/>
      <w:marBottom w:val="0"/>
      <w:divBdr>
        <w:top w:val="none" w:sz="0" w:space="0" w:color="auto"/>
        <w:left w:val="none" w:sz="0" w:space="0" w:color="auto"/>
        <w:bottom w:val="none" w:sz="0" w:space="0" w:color="auto"/>
        <w:right w:val="none" w:sz="0" w:space="0" w:color="auto"/>
      </w:divBdr>
    </w:div>
    <w:div w:id="1396976557">
      <w:bodyDiv w:val="1"/>
      <w:marLeft w:val="0"/>
      <w:marRight w:val="0"/>
      <w:marTop w:val="0"/>
      <w:marBottom w:val="0"/>
      <w:divBdr>
        <w:top w:val="none" w:sz="0" w:space="0" w:color="auto"/>
        <w:left w:val="none" w:sz="0" w:space="0" w:color="auto"/>
        <w:bottom w:val="none" w:sz="0" w:space="0" w:color="auto"/>
        <w:right w:val="none" w:sz="0" w:space="0" w:color="auto"/>
      </w:divBdr>
    </w:div>
    <w:div w:id="18158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1220</Words>
  <Characters>6959</Characters>
  <Application>Microsoft Office Word</Application>
  <DocSecurity>0</DocSecurity>
  <Lines>57</Lines>
  <Paragraphs>16</Paragraphs>
  <ScaleCrop>false</ScaleCrop>
  <Company>Microsoft</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2017-01-17T08:43:00Z</dcterms:created>
  <dcterms:modified xsi:type="dcterms:W3CDTF">2017-01-17T08:50:00Z</dcterms:modified>
</cp:coreProperties>
</file>