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ody>
    <w:p>
      <w:pPr>
        <w:rPr>
          <w:b w:val="1"/>
        </w:rPr>
      </w:pPr>
      <w:r>
        <w:rPr>
          <w:b w:val="1"/>
          <w:i w:val="0"/>
          <w:vertAlign w:val="baseline"/>
          <w:sz w:val="22.0"/>
          <w:rFonts w:ascii="Droid Sans"/>
          <w:strike w:val="false"/>
          <w:lang w:bidi="ar-sa"/>
        </w:rPr>
        <w:t>Сотрудники Госавтоинспекции напомнили водителям о правилах перевозки юных пассажиров.</w:t>
      </w:r>
    </w:p>
    <w:p>
      <w:pPr>
        <w:rPr>
          <w:b w:val="1"/>
        </w:rPr>
      </w:pPr>
      <w:r>
        <w:rPr>
          <w:b w:val="1"/>
          <w:i w:val="0"/>
          <w:vertAlign w:val="baseline"/>
          <w:sz w:val="22.0"/>
          <w:rFonts w:ascii="Droid Sans"/>
          <w:strike w:val="false"/>
          <w:lang w:bidi="ar-sa"/>
        </w:rPr>
      </w:r>
    </w:p>
    <w:p>
      <w:r>
        <w:rPr>
          <w:b w:val="0"/>
          <w:i w:val="0"/>
          <w:vertAlign w:val="baseline"/>
          <w:sz w:val="22.0"/>
          <w:rFonts w:ascii="Droid Sans"/>
          <w:strike w:val="false"/>
          <w:lang w:bidi="ar-sa"/>
        </w:rPr>
        <w:t>С целью сохранения жизни и здоровья юных пассажиров сотрудники Госавтоинспекции Молчановского района провели индивидуально-профилактическую работу с водителями автотранспорта.  Автоинспекторы провели беседы с родителями-водителями об ужасающей статистике детского дорожно -  транспортного травматизма, об ответственности, лежащей на взрослых, которые, зачастую, используют автокресла неправильно, либо не используют вовсе.</w:t>
      </w:r>
    </w:p>
    <w:p>
      <w:r>
        <w:rPr>
          <w:b w:val="0"/>
          <w:i w:val="0"/>
          <w:vertAlign w:val="baseline"/>
          <w:sz w:val="22.0"/>
          <w:rFonts w:ascii="Droid Sans"/>
          <w:strike w:val="false"/>
          <w:lang w:bidi="ar-sa"/>
        </w:rPr>
        <w:t xml:space="preserve">Так за период проведения мероприятия за неиспользование детского ужерживающего устройства при перевозки ребенка до 12 лет к административной ответственности по ч.3 ст.12.23 КоАП РФ привлечен 1 водитель. </w:t>
      </w:r>
    </w:p>
    <w:sectPr>
      <w:pgSz w:w="12240" w:h="15840" w:orient="portrait"/>
      <w:pgMar w:bottom="1440" w:top="1440" w:right="1800" w:left="1800" w:header="720" w:footer="720" w:gutter="0"/>
      <w:cols w:sep="1" w:space="720" w:equalWidth="true"/>
      <w:type w:val="nextPag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2E"/>
    <w:rsid w:val="0072574C"/>
    <w:rsid w:val="00AA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docDefaults>
    <w:rPrDefault>
      <w:rPr>
        <w:sz w:val="22.0"/>
        <w:szCs w:val="22.0"/>
        <w:rFonts w:ascii="Droid Sans"/>
        <w:lang w:val="en-us" w:bidi="ar-sa" w:eastAsia="en-us"/>
      </w:rPr>
    </w:rPrDefault>
    <w:pPrDefault/>
  </w:docDefault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qFormat/>
    <w:tblPr>
      <w:tblW w:w="0" w:type="nil"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2017-02-15T08:48:45Z</dcterms:created>
  <dcterms:modified xsi:type="dcterms:W3CDTF">2017-02-15T08:48:45Z</dcterms:modified>
</cp:coreProperties>
</file>