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Layout w:type="fixed"/>
        <w:tblLook w:val="0000"/>
      </w:tblPr>
      <w:tblGrid>
        <w:gridCol w:w="6048"/>
        <w:gridCol w:w="4300"/>
      </w:tblGrid>
      <w:tr w:rsidR="004606BE" w:rsidRPr="00A92443">
        <w:trPr>
          <w:trHeight w:val="964"/>
        </w:trPr>
        <w:tc>
          <w:tcPr>
            <w:tcW w:w="10348" w:type="dxa"/>
            <w:gridSpan w:val="2"/>
            <w:shd w:val="clear" w:color="auto" w:fill="FFFFFF"/>
          </w:tcPr>
          <w:p w:rsidR="004606BE" w:rsidRPr="00A92443" w:rsidRDefault="00E51467" w:rsidP="00236939">
            <w:pPr>
              <w:snapToGrid w:val="0"/>
              <w:jc w:val="center"/>
              <w:rPr>
                <w:rFonts w:ascii="Arial" w:hAnsi="Arial" w:cs="Arial"/>
                <w:b/>
                <w:bCs/>
                <w:caps/>
                <w:color w:val="000000"/>
              </w:rPr>
            </w:pPr>
            <w:r>
              <w:rPr>
                <w:rFonts w:ascii="Arial" w:hAnsi="Arial" w:cs="Arial"/>
                <w:b/>
                <w:bCs/>
                <w:caps/>
                <w:noProof/>
                <w:color w:val="000000"/>
                <w:lang w:eastAsia="ru-RU"/>
              </w:rPr>
              <w:drawing>
                <wp:inline distT="0" distB="0" distL="0" distR="0">
                  <wp:extent cx="7620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2000" cy="609600"/>
                          </a:xfrm>
                          <a:prstGeom prst="rect">
                            <a:avLst/>
                          </a:prstGeom>
                          <a:solidFill>
                            <a:srgbClr val="FFFFFF"/>
                          </a:solidFill>
                          <a:ln w="9525">
                            <a:noFill/>
                            <a:miter lim="800000"/>
                            <a:headEnd/>
                            <a:tailEnd/>
                          </a:ln>
                        </pic:spPr>
                      </pic:pic>
                    </a:graphicData>
                  </a:graphic>
                </wp:inline>
              </w:drawing>
            </w:r>
          </w:p>
        </w:tc>
      </w:tr>
      <w:tr w:rsidR="004606BE" w:rsidRPr="00E51467">
        <w:trPr>
          <w:trHeight w:val="1026"/>
        </w:trPr>
        <w:tc>
          <w:tcPr>
            <w:tcW w:w="10348" w:type="dxa"/>
            <w:gridSpan w:val="2"/>
            <w:shd w:val="clear" w:color="auto" w:fill="FFFFFF"/>
          </w:tcPr>
          <w:p w:rsidR="004606BE" w:rsidRPr="00E51467" w:rsidRDefault="004606BE" w:rsidP="0087546D">
            <w:pPr>
              <w:jc w:val="center"/>
              <w:rPr>
                <w:b/>
                <w:bCs/>
                <w:caps/>
                <w:color w:val="000000"/>
              </w:rPr>
            </w:pPr>
            <w:r w:rsidRPr="00E51467">
              <w:rPr>
                <w:b/>
                <w:bCs/>
                <w:caps/>
                <w:color w:val="000000"/>
              </w:rPr>
              <w:t xml:space="preserve">Администрация Молчановского района </w:t>
            </w:r>
          </w:p>
          <w:p w:rsidR="004606BE" w:rsidRPr="00E51467" w:rsidRDefault="004606BE" w:rsidP="0087546D">
            <w:pPr>
              <w:spacing w:before="120"/>
              <w:jc w:val="center"/>
              <w:rPr>
                <w:b/>
                <w:bCs/>
                <w:caps/>
                <w:color w:val="000000"/>
              </w:rPr>
            </w:pPr>
            <w:r w:rsidRPr="00E51467">
              <w:rPr>
                <w:b/>
                <w:bCs/>
                <w:caps/>
                <w:color w:val="000000"/>
              </w:rPr>
              <w:t>томской области</w:t>
            </w:r>
          </w:p>
          <w:p w:rsidR="004606BE" w:rsidRPr="00E51467" w:rsidRDefault="004606BE" w:rsidP="0087546D">
            <w:pPr>
              <w:jc w:val="center"/>
              <w:rPr>
                <w:b/>
                <w:bCs/>
                <w:caps/>
                <w:color w:val="000000"/>
              </w:rPr>
            </w:pPr>
            <w:r w:rsidRPr="00E51467">
              <w:rPr>
                <w:b/>
                <w:bCs/>
                <w:caps/>
                <w:color w:val="000000"/>
              </w:rPr>
              <w:t>Постановление</w:t>
            </w:r>
          </w:p>
        </w:tc>
      </w:tr>
      <w:tr w:rsidR="004606BE" w:rsidRPr="00E51467">
        <w:trPr>
          <w:trHeight w:val="567"/>
        </w:trPr>
        <w:tc>
          <w:tcPr>
            <w:tcW w:w="10348" w:type="dxa"/>
            <w:gridSpan w:val="2"/>
            <w:shd w:val="clear" w:color="auto" w:fill="FFFFFF"/>
          </w:tcPr>
          <w:p w:rsidR="004606BE" w:rsidRPr="00E51467" w:rsidRDefault="006A02D4" w:rsidP="00236939">
            <w:pPr>
              <w:snapToGrid w:val="0"/>
              <w:rPr>
                <w:color w:val="000000"/>
                <w:sz w:val="28"/>
                <w:szCs w:val="28"/>
                <w:u w:val="single"/>
              </w:rPr>
            </w:pPr>
            <w:r w:rsidRPr="00E51467">
              <w:rPr>
                <w:color w:val="000000"/>
                <w:sz w:val="28"/>
                <w:szCs w:val="28"/>
                <w:u w:val="single"/>
              </w:rPr>
              <w:t>29.07.2015 г</w:t>
            </w:r>
            <w:r w:rsidRPr="00E51467">
              <w:rPr>
                <w:color w:val="000000"/>
                <w:sz w:val="28"/>
                <w:szCs w:val="28"/>
              </w:rPr>
              <w:t xml:space="preserve">. </w:t>
            </w:r>
            <w:r w:rsidR="004606BE" w:rsidRPr="00E51467">
              <w:rPr>
                <w:color w:val="000000"/>
                <w:sz w:val="28"/>
                <w:szCs w:val="28"/>
              </w:rPr>
              <w:t xml:space="preserve">                                                                               </w:t>
            </w:r>
            <w:r w:rsidR="00A92443" w:rsidRPr="00E51467">
              <w:rPr>
                <w:color w:val="000000"/>
                <w:sz w:val="28"/>
                <w:szCs w:val="28"/>
              </w:rPr>
              <w:t xml:space="preserve">                            </w:t>
            </w:r>
            <w:r w:rsidR="004606BE" w:rsidRPr="00E51467">
              <w:rPr>
                <w:color w:val="000000"/>
                <w:sz w:val="28"/>
                <w:szCs w:val="28"/>
              </w:rPr>
              <w:t>№</w:t>
            </w:r>
            <w:r w:rsidRPr="00E51467">
              <w:rPr>
                <w:color w:val="000000"/>
                <w:sz w:val="28"/>
                <w:szCs w:val="28"/>
              </w:rPr>
              <w:t xml:space="preserve"> </w:t>
            </w:r>
            <w:r w:rsidRPr="00E51467">
              <w:rPr>
                <w:color w:val="000000"/>
                <w:sz w:val="28"/>
                <w:szCs w:val="28"/>
                <w:u w:val="single"/>
              </w:rPr>
              <w:t>358</w:t>
            </w:r>
          </w:p>
          <w:p w:rsidR="004606BE" w:rsidRPr="00E51467" w:rsidRDefault="004606BE" w:rsidP="00236939">
            <w:pPr>
              <w:jc w:val="center"/>
              <w:rPr>
                <w:color w:val="000000"/>
                <w:sz w:val="28"/>
                <w:szCs w:val="28"/>
              </w:rPr>
            </w:pPr>
            <w:r w:rsidRPr="00E51467">
              <w:rPr>
                <w:color w:val="000000"/>
                <w:sz w:val="28"/>
                <w:szCs w:val="28"/>
              </w:rPr>
              <w:t>с. Молчаново</w:t>
            </w:r>
          </w:p>
        </w:tc>
      </w:tr>
      <w:tr w:rsidR="004606BE" w:rsidRPr="00E51467" w:rsidTr="0017278F">
        <w:trPr>
          <w:trHeight w:val="227"/>
        </w:trPr>
        <w:tc>
          <w:tcPr>
            <w:tcW w:w="10348" w:type="dxa"/>
            <w:gridSpan w:val="2"/>
            <w:shd w:val="clear" w:color="auto" w:fill="FFFFFF"/>
          </w:tcPr>
          <w:p w:rsidR="004606BE" w:rsidRPr="00E51467" w:rsidRDefault="004606BE" w:rsidP="00236939">
            <w:pPr>
              <w:snapToGrid w:val="0"/>
              <w:jc w:val="center"/>
              <w:rPr>
                <w:color w:val="000000"/>
                <w:sz w:val="28"/>
                <w:szCs w:val="28"/>
              </w:rPr>
            </w:pPr>
          </w:p>
        </w:tc>
      </w:tr>
      <w:tr w:rsidR="004606BE" w:rsidRPr="00E51467">
        <w:trPr>
          <w:trHeight w:val="284"/>
        </w:trPr>
        <w:tc>
          <w:tcPr>
            <w:tcW w:w="6048" w:type="dxa"/>
            <w:shd w:val="clear" w:color="auto" w:fill="FFFFFF"/>
          </w:tcPr>
          <w:p w:rsidR="004606BE" w:rsidRPr="00E51467" w:rsidRDefault="004606BE" w:rsidP="00236939">
            <w:pPr>
              <w:snapToGrid w:val="0"/>
              <w:jc w:val="both"/>
              <w:rPr>
                <w:color w:val="000000"/>
                <w:sz w:val="28"/>
                <w:szCs w:val="28"/>
              </w:rPr>
            </w:pPr>
            <w:r w:rsidRPr="00E51467">
              <w:rPr>
                <w:color w:val="000000"/>
                <w:sz w:val="28"/>
                <w:szCs w:val="28"/>
              </w:rPr>
              <w:t>О внесении изменений в пос</w:t>
            </w:r>
            <w:r w:rsidR="00FC1BC2" w:rsidRPr="00E51467">
              <w:rPr>
                <w:color w:val="000000"/>
                <w:sz w:val="28"/>
                <w:szCs w:val="28"/>
              </w:rPr>
              <w:t>тановление</w:t>
            </w:r>
            <w:r w:rsidRPr="00E51467">
              <w:rPr>
                <w:color w:val="000000"/>
                <w:sz w:val="28"/>
                <w:szCs w:val="28"/>
              </w:rPr>
              <w:t xml:space="preserve"> Администрации Молчановского района </w:t>
            </w:r>
          </w:p>
          <w:p w:rsidR="00FC1BC2" w:rsidRPr="00E51467" w:rsidRDefault="0041111F" w:rsidP="00236939">
            <w:pPr>
              <w:snapToGrid w:val="0"/>
              <w:jc w:val="both"/>
              <w:rPr>
                <w:color w:val="000000"/>
                <w:sz w:val="28"/>
                <w:szCs w:val="28"/>
              </w:rPr>
            </w:pPr>
            <w:r w:rsidRPr="00E51467">
              <w:rPr>
                <w:color w:val="000000"/>
                <w:sz w:val="28"/>
                <w:szCs w:val="28"/>
              </w:rPr>
              <w:t xml:space="preserve">от </w:t>
            </w:r>
            <w:r w:rsidR="00F40048" w:rsidRPr="00E51467">
              <w:rPr>
                <w:color w:val="000000"/>
                <w:sz w:val="28"/>
                <w:szCs w:val="28"/>
              </w:rPr>
              <w:t>18</w:t>
            </w:r>
            <w:r w:rsidRPr="00E51467">
              <w:rPr>
                <w:color w:val="000000"/>
                <w:sz w:val="28"/>
                <w:szCs w:val="28"/>
              </w:rPr>
              <w:t>.</w:t>
            </w:r>
            <w:r w:rsidR="00246AD1" w:rsidRPr="00E51467">
              <w:rPr>
                <w:color w:val="000000"/>
                <w:sz w:val="28"/>
                <w:szCs w:val="28"/>
              </w:rPr>
              <w:t xml:space="preserve">11.2013 </w:t>
            </w:r>
            <w:r w:rsidR="00F40048" w:rsidRPr="00E51467">
              <w:rPr>
                <w:color w:val="000000"/>
                <w:sz w:val="28"/>
                <w:szCs w:val="28"/>
              </w:rPr>
              <w:t xml:space="preserve"> </w:t>
            </w:r>
            <w:r w:rsidRPr="00E51467">
              <w:rPr>
                <w:color w:val="000000"/>
                <w:sz w:val="28"/>
                <w:szCs w:val="28"/>
              </w:rPr>
              <w:t xml:space="preserve"> №</w:t>
            </w:r>
            <w:r w:rsidR="00246AD1" w:rsidRPr="00E51467">
              <w:rPr>
                <w:color w:val="000000"/>
                <w:sz w:val="28"/>
                <w:szCs w:val="28"/>
              </w:rPr>
              <w:t xml:space="preserve"> </w:t>
            </w:r>
            <w:r w:rsidR="00F40048" w:rsidRPr="00E51467">
              <w:rPr>
                <w:color w:val="000000"/>
                <w:sz w:val="28"/>
                <w:szCs w:val="28"/>
              </w:rPr>
              <w:t>902</w:t>
            </w:r>
          </w:p>
        </w:tc>
        <w:tc>
          <w:tcPr>
            <w:tcW w:w="4300" w:type="dxa"/>
            <w:tcMar>
              <w:left w:w="0" w:type="dxa"/>
              <w:right w:w="0" w:type="dxa"/>
            </w:tcMar>
          </w:tcPr>
          <w:p w:rsidR="004606BE" w:rsidRPr="00E51467" w:rsidRDefault="004606BE" w:rsidP="00236939">
            <w:pPr>
              <w:snapToGrid w:val="0"/>
              <w:jc w:val="both"/>
              <w:rPr>
                <w:color w:val="000000"/>
                <w:sz w:val="28"/>
                <w:szCs w:val="28"/>
              </w:rPr>
            </w:pPr>
          </w:p>
        </w:tc>
      </w:tr>
      <w:tr w:rsidR="004606BE" w:rsidRPr="00E51467" w:rsidTr="0017278F">
        <w:trPr>
          <w:trHeight w:val="235"/>
        </w:trPr>
        <w:tc>
          <w:tcPr>
            <w:tcW w:w="10348" w:type="dxa"/>
            <w:gridSpan w:val="2"/>
            <w:shd w:val="clear" w:color="auto" w:fill="FFFFFF"/>
          </w:tcPr>
          <w:p w:rsidR="004606BE" w:rsidRPr="00E51467" w:rsidRDefault="004606BE" w:rsidP="00236939">
            <w:pPr>
              <w:snapToGrid w:val="0"/>
              <w:rPr>
                <w:color w:val="000000"/>
                <w:sz w:val="28"/>
                <w:szCs w:val="28"/>
              </w:rPr>
            </w:pPr>
          </w:p>
        </w:tc>
      </w:tr>
      <w:tr w:rsidR="004606BE" w:rsidRPr="00E51467">
        <w:trPr>
          <w:trHeight w:val="284"/>
        </w:trPr>
        <w:tc>
          <w:tcPr>
            <w:tcW w:w="10348" w:type="dxa"/>
            <w:gridSpan w:val="2"/>
            <w:shd w:val="clear" w:color="auto" w:fill="FFFFFF"/>
          </w:tcPr>
          <w:p w:rsidR="004606BE" w:rsidRPr="00E51467" w:rsidRDefault="004606BE" w:rsidP="00236939">
            <w:pPr>
              <w:snapToGrid w:val="0"/>
              <w:spacing w:after="120"/>
              <w:ind w:firstLine="567"/>
              <w:jc w:val="both"/>
              <w:rPr>
                <w:color w:val="000000"/>
                <w:sz w:val="28"/>
                <w:szCs w:val="28"/>
              </w:rPr>
            </w:pPr>
            <w:r w:rsidRPr="00E51467">
              <w:rPr>
                <w:color w:val="000000"/>
                <w:sz w:val="28"/>
                <w:szCs w:val="28"/>
              </w:rPr>
              <w:t>В соответствии со ст. 179</w:t>
            </w:r>
            <w:r w:rsidR="006634BF" w:rsidRPr="00E51467">
              <w:rPr>
                <w:color w:val="000000"/>
                <w:sz w:val="28"/>
                <w:szCs w:val="28"/>
              </w:rPr>
              <w:t xml:space="preserve"> </w:t>
            </w:r>
            <w:r w:rsidRPr="00E51467">
              <w:rPr>
                <w:color w:val="000000"/>
                <w:sz w:val="28"/>
                <w:szCs w:val="28"/>
              </w:rPr>
              <w:t xml:space="preserve"> Бюджетного кодекса Российской Федерации   </w:t>
            </w:r>
          </w:p>
        </w:tc>
      </w:tr>
      <w:tr w:rsidR="004606BE" w:rsidRPr="00E51467">
        <w:trPr>
          <w:trHeight w:val="284"/>
        </w:trPr>
        <w:tc>
          <w:tcPr>
            <w:tcW w:w="10348" w:type="dxa"/>
            <w:gridSpan w:val="2"/>
            <w:shd w:val="clear" w:color="auto" w:fill="FFFFFF"/>
          </w:tcPr>
          <w:p w:rsidR="004606BE" w:rsidRPr="00E51467" w:rsidRDefault="004606BE" w:rsidP="00236939">
            <w:pPr>
              <w:snapToGrid w:val="0"/>
              <w:rPr>
                <w:color w:val="000000"/>
                <w:sz w:val="28"/>
                <w:szCs w:val="28"/>
              </w:rPr>
            </w:pPr>
            <w:r w:rsidRPr="00E51467">
              <w:rPr>
                <w:color w:val="000000"/>
                <w:sz w:val="28"/>
                <w:szCs w:val="28"/>
              </w:rPr>
              <w:t>ПОСТАНОВЛЯЮ:</w:t>
            </w:r>
          </w:p>
        </w:tc>
      </w:tr>
      <w:tr w:rsidR="004606BE" w:rsidRPr="00E51467">
        <w:trPr>
          <w:trHeight w:val="284"/>
        </w:trPr>
        <w:tc>
          <w:tcPr>
            <w:tcW w:w="10348" w:type="dxa"/>
            <w:gridSpan w:val="2"/>
            <w:shd w:val="clear" w:color="auto" w:fill="FFFFFF"/>
          </w:tcPr>
          <w:p w:rsidR="00700D3D" w:rsidRPr="00E51467" w:rsidRDefault="00A000EE" w:rsidP="004D249B">
            <w:pPr>
              <w:widowControl w:val="0"/>
              <w:autoSpaceDE w:val="0"/>
              <w:autoSpaceDN w:val="0"/>
              <w:adjustRightInd w:val="0"/>
              <w:ind w:firstLine="567"/>
              <w:jc w:val="both"/>
              <w:outlineLvl w:val="1"/>
              <w:rPr>
                <w:color w:val="000000"/>
                <w:sz w:val="28"/>
                <w:szCs w:val="28"/>
              </w:rPr>
            </w:pPr>
            <w:r w:rsidRPr="00E51467">
              <w:rPr>
                <w:sz w:val="28"/>
                <w:szCs w:val="28"/>
              </w:rPr>
              <w:t xml:space="preserve">1. </w:t>
            </w:r>
            <w:r w:rsidR="004D249B" w:rsidRPr="00E51467">
              <w:rPr>
                <w:sz w:val="28"/>
                <w:szCs w:val="28"/>
              </w:rPr>
              <w:t>Внести в постановление</w:t>
            </w:r>
            <w:r w:rsidR="004606BE" w:rsidRPr="00E51467">
              <w:rPr>
                <w:sz w:val="28"/>
                <w:szCs w:val="28"/>
              </w:rPr>
              <w:t xml:space="preserve"> Администрации Молчановского района</w:t>
            </w:r>
            <w:r w:rsidR="004D249B" w:rsidRPr="00E51467">
              <w:rPr>
                <w:sz w:val="28"/>
                <w:szCs w:val="28"/>
              </w:rPr>
              <w:t xml:space="preserve"> </w:t>
            </w:r>
            <w:r w:rsidR="00700D3D" w:rsidRPr="00E51467">
              <w:rPr>
                <w:color w:val="000000"/>
                <w:sz w:val="28"/>
                <w:szCs w:val="28"/>
              </w:rPr>
              <w:t xml:space="preserve">от </w:t>
            </w:r>
            <w:r w:rsidR="00F40048" w:rsidRPr="00E51467">
              <w:rPr>
                <w:color w:val="000000"/>
                <w:sz w:val="28"/>
                <w:szCs w:val="28"/>
              </w:rPr>
              <w:t>18</w:t>
            </w:r>
            <w:r w:rsidR="0041111F" w:rsidRPr="00E51467">
              <w:rPr>
                <w:color w:val="000000"/>
                <w:sz w:val="28"/>
                <w:szCs w:val="28"/>
              </w:rPr>
              <w:t>.</w:t>
            </w:r>
            <w:r w:rsidR="00F40048" w:rsidRPr="00E51467">
              <w:rPr>
                <w:color w:val="000000"/>
                <w:sz w:val="28"/>
                <w:szCs w:val="28"/>
              </w:rPr>
              <w:t>11.2013</w:t>
            </w:r>
            <w:r w:rsidR="0041111F" w:rsidRPr="00E51467">
              <w:rPr>
                <w:color w:val="000000"/>
                <w:sz w:val="28"/>
                <w:szCs w:val="28"/>
              </w:rPr>
              <w:t xml:space="preserve"> №</w:t>
            </w:r>
            <w:r w:rsidR="00246AD1" w:rsidRPr="00E51467">
              <w:rPr>
                <w:color w:val="000000"/>
                <w:sz w:val="28"/>
                <w:szCs w:val="28"/>
              </w:rPr>
              <w:t xml:space="preserve"> </w:t>
            </w:r>
            <w:r w:rsidR="00F40048" w:rsidRPr="00E51467">
              <w:rPr>
                <w:color w:val="000000"/>
                <w:sz w:val="28"/>
                <w:szCs w:val="28"/>
              </w:rPr>
              <w:t>902</w:t>
            </w:r>
            <w:r w:rsidR="00D84F2E" w:rsidRPr="00E51467">
              <w:rPr>
                <w:color w:val="000000"/>
                <w:sz w:val="28"/>
                <w:szCs w:val="28"/>
              </w:rPr>
              <w:t xml:space="preserve"> «</w:t>
            </w:r>
            <w:r w:rsidR="00F40048" w:rsidRPr="00E51467">
              <w:rPr>
                <w:color w:val="000000"/>
                <w:sz w:val="28"/>
                <w:szCs w:val="28"/>
              </w:rPr>
              <w:t>Об утверждении муниципальной программы «Обеспечение безопасности дорожного движения на территории Молчановского района на 2014-2017 годы»</w:t>
            </w:r>
            <w:r w:rsidR="00DD159E" w:rsidRPr="00E51467">
              <w:rPr>
                <w:color w:val="000000"/>
                <w:sz w:val="28"/>
                <w:szCs w:val="28"/>
              </w:rPr>
              <w:t xml:space="preserve"> </w:t>
            </w:r>
            <w:r w:rsidR="004D249B" w:rsidRPr="00E51467">
              <w:rPr>
                <w:color w:val="000000"/>
                <w:sz w:val="28"/>
                <w:szCs w:val="28"/>
              </w:rPr>
              <w:t>следующие изменения:</w:t>
            </w:r>
          </w:p>
          <w:p w:rsidR="004D249B" w:rsidRPr="00E51467" w:rsidRDefault="004D249B" w:rsidP="004D249B">
            <w:pPr>
              <w:widowControl w:val="0"/>
              <w:autoSpaceDE w:val="0"/>
              <w:autoSpaceDN w:val="0"/>
              <w:adjustRightInd w:val="0"/>
              <w:ind w:firstLine="567"/>
              <w:jc w:val="both"/>
              <w:outlineLvl w:val="1"/>
              <w:rPr>
                <w:color w:val="000000"/>
                <w:sz w:val="28"/>
                <w:szCs w:val="28"/>
              </w:rPr>
            </w:pPr>
            <w:r w:rsidRPr="00E51467">
              <w:rPr>
                <w:color w:val="000000"/>
                <w:sz w:val="28"/>
                <w:szCs w:val="28"/>
              </w:rPr>
              <w:t>1) в паспорте программы:</w:t>
            </w:r>
          </w:p>
          <w:p w:rsidR="004D249B" w:rsidRPr="00E51467" w:rsidRDefault="004D249B" w:rsidP="004D249B">
            <w:pPr>
              <w:widowControl w:val="0"/>
              <w:autoSpaceDE w:val="0"/>
              <w:autoSpaceDN w:val="0"/>
              <w:adjustRightInd w:val="0"/>
              <w:ind w:firstLine="567"/>
              <w:jc w:val="both"/>
              <w:outlineLvl w:val="1"/>
              <w:rPr>
                <w:sz w:val="28"/>
                <w:szCs w:val="28"/>
              </w:rPr>
            </w:pPr>
            <w:r w:rsidRPr="00E51467">
              <w:rPr>
                <w:color w:val="000000"/>
                <w:sz w:val="28"/>
                <w:szCs w:val="28"/>
              </w:rPr>
              <w:t>- в строке «</w:t>
            </w:r>
            <w:r w:rsidR="0040638C" w:rsidRPr="00E51467">
              <w:rPr>
                <w:sz w:val="28"/>
                <w:szCs w:val="28"/>
              </w:rPr>
              <w:t>Объем и источники финансирования (с детализацией по годам реал</w:t>
            </w:r>
            <w:r w:rsidR="0040638C" w:rsidRPr="00E51467">
              <w:rPr>
                <w:sz w:val="28"/>
                <w:szCs w:val="28"/>
              </w:rPr>
              <w:t>и</w:t>
            </w:r>
            <w:r w:rsidR="0040638C" w:rsidRPr="00E51467">
              <w:rPr>
                <w:sz w:val="28"/>
                <w:szCs w:val="28"/>
              </w:rPr>
              <w:t>зации) тыс.рублей» изложить в новой редакции:</w:t>
            </w:r>
          </w:p>
          <w:tbl>
            <w:tblPr>
              <w:tblStyle w:val="af1"/>
              <w:tblW w:w="9229" w:type="dxa"/>
              <w:jc w:val="center"/>
              <w:tblInd w:w="0" w:type="dxa"/>
              <w:tblLayout w:type="fixed"/>
              <w:tblLook w:val="01E0"/>
            </w:tblPr>
            <w:tblGrid>
              <w:gridCol w:w="3564"/>
              <w:gridCol w:w="1220"/>
              <w:gridCol w:w="1061"/>
              <w:gridCol w:w="1061"/>
              <w:gridCol w:w="1061"/>
              <w:gridCol w:w="1262"/>
            </w:tblGrid>
            <w:tr w:rsidR="00F40048" w:rsidRPr="00E51467" w:rsidTr="00246AD1">
              <w:trPr>
                <w:trHeight w:val="235"/>
                <w:jc w:val="center"/>
              </w:trPr>
              <w:tc>
                <w:tcPr>
                  <w:tcW w:w="3564" w:type="dxa"/>
                </w:tcPr>
                <w:p w:rsidR="00F40048" w:rsidRPr="00E51467" w:rsidRDefault="00246AD1" w:rsidP="00637B17">
                  <w:pPr>
                    <w:widowControl w:val="0"/>
                    <w:autoSpaceDE w:val="0"/>
                    <w:autoSpaceDN w:val="0"/>
                    <w:adjustRightInd w:val="0"/>
                    <w:jc w:val="center"/>
                    <w:rPr>
                      <w:sz w:val="28"/>
                      <w:szCs w:val="28"/>
                    </w:rPr>
                  </w:pPr>
                  <w:r w:rsidRPr="00E51467">
                    <w:rPr>
                      <w:sz w:val="28"/>
                      <w:szCs w:val="28"/>
                    </w:rPr>
                    <w:t>«</w:t>
                  </w:r>
                  <w:r w:rsidR="00F40048" w:rsidRPr="00E51467">
                    <w:rPr>
                      <w:sz w:val="28"/>
                      <w:szCs w:val="28"/>
                    </w:rPr>
                    <w:t xml:space="preserve">Источники    </w:t>
                  </w:r>
                </w:p>
              </w:tc>
              <w:tc>
                <w:tcPr>
                  <w:tcW w:w="1220" w:type="dxa"/>
                </w:tcPr>
                <w:p w:rsidR="00F40048" w:rsidRPr="00E51467" w:rsidRDefault="00F40048" w:rsidP="00637B17">
                  <w:pPr>
                    <w:pStyle w:val="ConsPlusCell"/>
                    <w:rPr>
                      <w:rFonts w:ascii="Times New Roman" w:hAnsi="Times New Roman" w:cs="Times New Roman"/>
                      <w:sz w:val="28"/>
                      <w:szCs w:val="28"/>
                    </w:rPr>
                  </w:pPr>
                  <w:r w:rsidRPr="00E51467">
                    <w:rPr>
                      <w:rFonts w:ascii="Times New Roman" w:hAnsi="Times New Roman" w:cs="Times New Roman"/>
                      <w:sz w:val="28"/>
                      <w:szCs w:val="28"/>
                    </w:rPr>
                    <w:t>Всего</w:t>
                  </w:r>
                </w:p>
              </w:tc>
              <w:tc>
                <w:tcPr>
                  <w:tcW w:w="1061" w:type="dxa"/>
                </w:tcPr>
                <w:p w:rsidR="00F40048" w:rsidRPr="00E51467" w:rsidRDefault="00F40048" w:rsidP="00637B17">
                  <w:pPr>
                    <w:pStyle w:val="ConsPlusCell"/>
                    <w:jc w:val="center"/>
                    <w:rPr>
                      <w:rFonts w:ascii="Times New Roman" w:hAnsi="Times New Roman" w:cs="Times New Roman"/>
                      <w:sz w:val="28"/>
                      <w:szCs w:val="28"/>
                    </w:rPr>
                  </w:pPr>
                  <w:r w:rsidRPr="00E51467">
                    <w:rPr>
                      <w:rFonts w:ascii="Times New Roman" w:hAnsi="Times New Roman" w:cs="Times New Roman"/>
                      <w:sz w:val="28"/>
                      <w:szCs w:val="28"/>
                    </w:rPr>
                    <w:t>2014</w:t>
                  </w:r>
                </w:p>
              </w:tc>
              <w:tc>
                <w:tcPr>
                  <w:tcW w:w="1061" w:type="dxa"/>
                </w:tcPr>
                <w:p w:rsidR="00F40048" w:rsidRPr="00E51467" w:rsidRDefault="00F40048" w:rsidP="00637B17">
                  <w:pPr>
                    <w:pStyle w:val="ConsPlusCell"/>
                    <w:jc w:val="center"/>
                    <w:rPr>
                      <w:rFonts w:ascii="Times New Roman" w:hAnsi="Times New Roman" w:cs="Times New Roman"/>
                      <w:sz w:val="28"/>
                      <w:szCs w:val="28"/>
                    </w:rPr>
                  </w:pPr>
                  <w:r w:rsidRPr="00E51467">
                    <w:rPr>
                      <w:rFonts w:ascii="Times New Roman" w:hAnsi="Times New Roman" w:cs="Times New Roman"/>
                      <w:sz w:val="28"/>
                      <w:szCs w:val="28"/>
                    </w:rPr>
                    <w:t>2015</w:t>
                  </w:r>
                </w:p>
              </w:tc>
              <w:tc>
                <w:tcPr>
                  <w:tcW w:w="1061" w:type="dxa"/>
                </w:tcPr>
                <w:p w:rsidR="00F40048" w:rsidRPr="00E51467" w:rsidRDefault="00F40048" w:rsidP="00637B17">
                  <w:pPr>
                    <w:pStyle w:val="ConsPlusCell"/>
                    <w:jc w:val="center"/>
                    <w:rPr>
                      <w:rFonts w:ascii="Times New Roman" w:hAnsi="Times New Roman" w:cs="Times New Roman"/>
                      <w:sz w:val="28"/>
                      <w:szCs w:val="28"/>
                    </w:rPr>
                  </w:pPr>
                  <w:r w:rsidRPr="00E51467">
                    <w:rPr>
                      <w:rFonts w:ascii="Times New Roman" w:hAnsi="Times New Roman" w:cs="Times New Roman"/>
                      <w:sz w:val="28"/>
                      <w:szCs w:val="28"/>
                    </w:rPr>
                    <w:t>2016</w:t>
                  </w:r>
                </w:p>
              </w:tc>
              <w:tc>
                <w:tcPr>
                  <w:tcW w:w="1262" w:type="dxa"/>
                </w:tcPr>
                <w:p w:rsidR="00F40048" w:rsidRPr="00E51467" w:rsidRDefault="00F40048" w:rsidP="00637B17">
                  <w:pPr>
                    <w:pStyle w:val="ConsPlusCell"/>
                    <w:jc w:val="center"/>
                    <w:rPr>
                      <w:rFonts w:ascii="Times New Roman" w:hAnsi="Times New Roman" w:cs="Times New Roman"/>
                      <w:sz w:val="28"/>
                      <w:szCs w:val="28"/>
                    </w:rPr>
                  </w:pPr>
                  <w:r w:rsidRPr="00E51467">
                    <w:rPr>
                      <w:rFonts w:ascii="Times New Roman" w:hAnsi="Times New Roman" w:cs="Times New Roman"/>
                      <w:sz w:val="28"/>
                      <w:szCs w:val="28"/>
                    </w:rPr>
                    <w:t>2017</w:t>
                  </w:r>
                </w:p>
              </w:tc>
            </w:tr>
            <w:tr w:rsidR="00F40048" w:rsidRPr="00E51467" w:rsidTr="00246AD1">
              <w:trPr>
                <w:trHeight w:val="471"/>
                <w:jc w:val="center"/>
              </w:trPr>
              <w:tc>
                <w:tcPr>
                  <w:tcW w:w="3564" w:type="dxa"/>
                </w:tcPr>
                <w:p w:rsidR="00F40048" w:rsidRPr="00E51467" w:rsidRDefault="00F40048" w:rsidP="00637B17">
                  <w:pPr>
                    <w:pStyle w:val="ConsPlusCell"/>
                    <w:jc w:val="both"/>
                    <w:rPr>
                      <w:rFonts w:ascii="Times New Roman" w:hAnsi="Times New Roman" w:cs="Times New Roman"/>
                      <w:sz w:val="28"/>
                      <w:szCs w:val="28"/>
                    </w:rPr>
                  </w:pPr>
                  <w:r w:rsidRPr="00E51467">
                    <w:rPr>
                      <w:rFonts w:ascii="Times New Roman" w:hAnsi="Times New Roman" w:cs="Times New Roman"/>
                      <w:sz w:val="28"/>
                      <w:szCs w:val="28"/>
                    </w:rPr>
                    <w:t xml:space="preserve">федеральный бюджет </w:t>
                  </w:r>
                </w:p>
                <w:p w:rsidR="00F40048" w:rsidRPr="00E51467" w:rsidRDefault="00F40048" w:rsidP="00637B17">
                  <w:pPr>
                    <w:pStyle w:val="ConsPlusCell"/>
                    <w:jc w:val="both"/>
                    <w:rPr>
                      <w:rFonts w:ascii="Times New Roman" w:hAnsi="Times New Roman" w:cs="Times New Roman"/>
                      <w:sz w:val="28"/>
                      <w:szCs w:val="28"/>
                    </w:rPr>
                  </w:pPr>
                  <w:r w:rsidRPr="00E51467">
                    <w:rPr>
                      <w:rFonts w:ascii="Times New Roman" w:hAnsi="Times New Roman" w:cs="Times New Roman"/>
                      <w:sz w:val="28"/>
                      <w:szCs w:val="28"/>
                    </w:rPr>
                    <w:t xml:space="preserve">(по согласованию) </w:t>
                  </w:r>
                </w:p>
              </w:tc>
              <w:tc>
                <w:tcPr>
                  <w:tcW w:w="1220" w:type="dxa"/>
                </w:tcPr>
                <w:p w:rsidR="00F40048" w:rsidRPr="00E51467" w:rsidRDefault="00F40048" w:rsidP="00637B1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c>
                <w:tcPr>
                  <w:tcW w:w="1061" w:type="dxa"/>
                </w:tcPr>
                <w:p w:rsidR="00F40048" w:rsidRPr="00E51467" w:rsidRDefault="00F40048" w:rsidP="00AE1AD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c>
                <w:tcPr>
                  <w:tcW w:w="1061" w:type="dxa"/>
                </w:tcPr>
                <w:p w:rsidR="00F40048" w:rsidRPr="00E51467" w:rsidRDefault="00F40048" w:rsidP="00AE1AD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c>
                <w:tcPr>
                  <w:tcW w:w="1061" w:type="dxa"/>
                </w:tcPr>
                <w:p w:rsidR="00F40048" w:rsidRPr="00E51467" w:rsidRDefault="00F40048" w:rsidP="00AE1AD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c>
                <w:tcPr>
                  <w:tcW w:w="1262" w:type="dxa"/>
                </w:tcPr>
                <w:p w:rsidR="00F40048" w:rsidRPr="00E51467" w:rsidRDefault="00F40048" w:rsidP="00637B1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r>
            <w:tr w:rsidR="00F40048" w:rsidRPr="00E51467" w:rsidTr="00246AD1">
              <w:trPr>
                <w:trHeight w:val="235"/>
                <w:jc w:val="center"/>
              </w:trPr>
              <w:tc>
                <w:tcPr>
                  <w:tcW w:w="3564" w:type="dxa"/>
                </w:tcPr>
                <w:p w:rsidR="00F40048" w:rsidRPr="00E51467" w:rsidRDefault="00F40048" w:rsidP="00637B17">
                  <w:pPr>
                    <w:pStyle w:val="ConsPlusCell"/>
                    <w:jc w:val="both"/>
                    <w:rPr>
                      <w:rFonts w:ascii="Times New Roman" w:hAnsi="Times New Roman" w:cs="Times New Roman"/>
                      <w:sz w:val="28"/>
                      <w:szCs w:val="28"/>
                    </w:rPr>
                  </w:pPr>
                  <w:r w:rsidRPr="00E51467">
                    <w:rPr>
                      <w:rFonts w:ascii="Times New Roman" w:hAnsi="Times New Roman" w:cs="Times New Roman"/>
                      <w:sz w:val="28"/>
                      <w:szCs w:val="28"/>
                    </w:rPr>
                    <w:t>областной бюджет</w:t>
                  </w:r>
                </w:p>
              </w:tc>
              <w:tc>
                <w:tcPr>
                  <w:tcW w:w="1220" w:type="dxa"/>
                </w:tcPr>
                <w:p w:rsidR="00F40048" w:rsidRPr="00E51467" w:rsidRDefault="00246AD1" w:rsidP="00637B1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c>
                <w:tcPr>
                  <w:tcW w:w="1061" w:type="dxa"/>
                </w:tcPr>
                <w:p w:rsidR="00F40048" w:rsidRPr="00E51467" w:rsidRDefault="00F12C0A" w:rsidP="00637B17">
                  <w:pPr>
                    <w:widowControl w:val="0"/>
                    <w:autoSpaceDE w:val="0"/>
                    <w:autoSpaceDN w:val="0"/>
                    <w:adjustRightInd w:val="0"/>
                    <w:jc w:val="center"/>
                    <w:rPr>
                      <w:sz w:val="28"/>
                      <w:szCs w:val="28"/>
                    </w:rPr>
                  </w:pPr>
                  <w:r w:rsidRPr="00E51467">
                    <w:rPr>
                      <w:sz w:val="28"/>
                      <w:szCs w:val="28"/>
                    </w:rPr>
                    <w:t>0,0</w:t>
                  </w:r>
                </w:p>
              </w:tc>
              <w:tc>
                <w:tcPr>
                  <w:tcW w:w="1061" w:type="dxa"/>
                </w:tcPr>
                <w:p w:rsidR="00F40048" w:rsidRPr="00E51467" w:rsidRDefault="00F40048" w:rsidP="00AE1AD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c>
                <w:tcPr>
                  <w:tcW w:w="1061" w:type="dxa"/>
                </w:tcPr>
                <w:p w:rsidR="00F40048" w:rsidRPr="00E51467" w:rsidRDefault="00246AD1" w:rsidP="00637B1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c>
                <w:tcPr>
                  <w:tcW w:w="1262" w:type="dxa"/>
                </w:tcPr>
                <w:p w:rsidR="00F40048" w:rsidRPr="00E51467" w:rsidRDefault="00246AD1" w:rsidP="00637B1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r>
            <w:tr w:rsidR="00F40048" w:rsidRPr="00E51467" w:rsidTr="00246AD1">
              <w:trPr>
                <w:trHeight w:val="487"/>
                <w:jc w:val="center"/>
              </w:trPr>
              <w:tc>
                <w:tcPr>
                  <w:tcW w:w="3564" w:type="dxa"/>
                </w:tcPr>
                <w:p w:rsidR="00F40048" w:rsidRPr="00E51467" w:rsidRDefault="00F40048" w:rsidP="00246AD1">
                  <w:pPr>
                    <w:pStyle w:val="ConsPlusCell"/>
                    <w:rPr>
                      <w:rFonts w:ascii="Times New Roman" w:hAnsi="Times New Roman" w:cs="Times New Roman"/>
                      <w:sz w:val="28"/>
                      <w:szCs w:val="28"/>
                    </w:rPr>
                  </w:pPr>
                  <w:r w:rsidRPr="00E51467">
                    <w:rPr>
                      <w:rFonts w:ascii="Times New Roman" w:hAnsi="Times New Roman" w:cs="Times New Roman"/>
                      <w:sz w:val="28"/>
                      <w:szCs w:val="28"/>
                    </w:rPr>
                    <w:t>бюджет Молчановского района</w:t>
                  </w:r>
                </w:p>
              </w:tc>
              <w:tc>
                <w:tcPr>
                  <w:tcW w:w="1220" w:type="dxa"/>
                </w:tcPr>
                <w:p w:rsidR="00F40048" w:rsidRPr="00E51467" w:rsidRDefault="00246AD1" w:rsidP="00637B17">
                  <w:pPr>
                    <w:widowControl w:val="0"/>
                    <w:autoSpaceDE w:val="0"/>
                    <w:autoSpaceDN w:val="0"/>
                    <w:adjustRightInd w:val="0"/>
                    <w:jc w:val="center"/>
                    <w:rPr>
                      <w:sz w:val="28"/>
                      <w:szCs w:val="28"/>
                    </w:rPr>
                  </w:pPr>
                  <w:r w:rsidRPr="00E51467">
                    <w:rPr>
                      <w:sz w:val="28"/>
                      <w:szCs w:val="28"/>
                    </w:rPr>
                    <w:t>1</w:t>
                  </w:r>
                  <w:r w:rsidR="003A25BD" w:rsidRPr="00E51467">
                    <w:rPr>
                      <w:sz w:val="28"/>
                      <w:szCs w:val="28"/>
                    </w:rPr>
                    <w:t>5</w:t>
                  </w:r>
                  <w:r w:rsidR="000306D0" w:rsidRPr="00E51467">
                    <w:rPr>
                      <w:sz w:val="28"/>
                      <w:szCs w:val="28"/>
                    </w:rPr>
                    <w:t>,0</w:t>
                  </w:r>
                </w:p>
              </w:tc>
              <w:tc>
                <w:tcPr>
                  <w:tcW w:w="1061" w:type="dxa"/>
                </w:tcPr>
                <w:p w:rsidR="00F40048" w:rsidRPr="00E51467" w:rsidRDefault="00F40048" w:rsidP="00637B17">
                  <w:pPr>
                    <w:widowControl w:val="0"/>
                    <w:autoSpaceDE w:val="0"/>
                    <w:autoSpaceDN w:val="0"/>
                    <w:adjustRightInd w:val="0"/>
                    <w:jc w:val="center"/>
                    <w:rPr>
                      <w:sz w:val="28"/>
                      <w:szCs w:val="28"/>
                    </w:rPr>
                  </w:pPr>
                  <w:r w:rsidRPr="00E51467">
                    <w:rPr>
                      <w:sz w:val="28"/>
                      <w:szCs w:val="28"/>
                    </w:rPr>
                    <w:t>10</w:t>
                  </w:r>
                  <w:r w:rsidR="000306D0" w:rsidRPr="00E51467">
                    <w:rPr>
                      <w:sz w:val="28"/>
                      <w:szCs w:val="28"/>
                    </w:rPr>
                    <w:t>,0</w:t>
                  </w:r>
                </w:p>
              </w:tc>
              <w:tc>
                <w:tcPr>
                  <w:tcW w:w="1061" w:type="dxa"/>
                </w:tcPr>
                <w:p w:rsidR="00F40048" w:rsidRPr="00E51467" w:rsidRDefault="002618CA" w:rsidP="00AE1AD7">
                  <w:pPr>
                    <w:widowControl w:val="0"/>
                    <w:autoSpaceDE w:val="0"/>
                    <w:autoSpaceDN w:val="0"/>
                    <w:adjustRightInd w:val="0"/>
                    <w:jc w:val="center"/>
                    <w:rPr>
                      <w:sz w:val="28"/>
                      <w:szCs w:val="28"/>
                    </w:rPr>
                  </w:pPr>
                  <w:r w:rsidRPr="00E51467">
                    <w:rPr>
                      <w:sz w:val="28"/>
                      <w:szCs w:val="28"/>
                    </w:rPr>
                    <w:t>5</w:t>
                  </w:r>
                  <w:r w:rsidR="000306D0" w:rsidRPr="00E51467">
                    <w:rPr>
                      <w:sz w:val="28"/>
                      <w:szCs w:val="28"/>
                    </w:rPr>
                    <w:t>,0</w:t>
                  </w:r>
                </w:p>
              </w:tc>
              <w:tc>
                <w:tcPr>
                  <w:tcW w:w="1061" w:type="dxa"/>
                </w:tcPr>
                <w:p w:rsidR="00F40048" w:rsidRPr="00E51467" w:rsidRDefault="00246AD1" w:rsidP="00637B1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c>
                <w:tcPr>
                  <w:tcW w:w="1262" w:type="dxa"/>
                </w:tcPr>
                <w:p w:rsidR="00F40048" w:rsidRPr="00E51467" w:rsidRDefault="00246AD1" w:rsidP="00637B1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r>
            <w:tr w:rsidR="00F40048" w:rsidRPr="00E51467" w:rsidTr="00246AD1">
              <w:trPr>
                <w:trHeight w:val="471"/>
                <w:jc w:val="center"/>
              </w:trPr>
              <w:tc>
                <w:tcPr>
                  <w:tcW w:w="3564" w:type="dxa"/>
                </w:tcPr>
                <w:p w:rsidR="00F40048" w:rsidRPr="00E51467" w:rsidRDefault="00F40048" w:rsidP="00246AD1">
                  <w:pPr>
                    <w:pStyle w:val="ConsPlusCell"/>
                    <w:rPr>
                      <w:rFonts w:ascii="Times New Roman" w:hAnsi="Times New Roman" w:cs="Times New Roman"/>
                      <w:sz w:val="28"/>
                      <w:szCs w:val="28"/>
                    </w:rPr>
                  </w:pPr>
                  <w:r w:rsidRPr="00E51467">
                    <w:rPr>
                      <w:rFonts w:ascii="Times New Roman" w:hAnsi="Times New Roman" w:cs="Times New Roman"/>
                      <w:sz w:val="28"/>
                      <w:szCs w:val="28"/>
                    </w:rPr>
                    <w:t>Бюджет сельских поселений Молчановского района</w:t>
                  </w:r>
                </w:p>
              </w:tc>
              <w:tc>
                <w:tcPr>
                  <w:tcW w:w="1220" w:type="dxa"/>
                </w:tcPr>
                <w:p w:rsidR="00F40048" w:rsidRPr="00E51467" w:rsidRDefault="00F40048" w:rsidP="00637B17">
                  <w:pPr>
                    <w:widowControl w:val="0"/>
                    <w:autoSpaceDE w:val="0"/>
                    <w:autoSpaceDN w:val="0"/>
                    <w:adjustRightInd w:val="0"/>
                    <w:jc w:val="center"/>
                    <w:rPr>
                      <w:sz w:val="28"/>
                      <w:szCs w:val="28"/>
                    </w:rPr>
                  </w:pPr>
                  <w:r w:rsidRPr="00E51467">
                    <w:rPr>
                      <w:sz w:val="28"/>
                      <w:szCs w:val="28"/>
                    </w:rPr>
                    <w:t>22,</w:t>
                  </w:r>
                  <w:r w:rsidR="00F12C0A" w:rsidRPr="00E51467">
                    <w:rPr>
                      <w:sz w:val="28"/>
                      <w:szCs w:val="28"/>
                    </w:rPr>
                    <w:t>2</w:t>
                  </w:r>
                </w:p>
              </w:tc>
              <w:tc>
                <w:tcPr>
                  <w:tcW w:w="1061" w:type="dxa"/>
                </w:tcPr>
                <w:p w:rsidR="00F40048" w:rsidRPr="00E51467" w:rsidRDefault="00F12C0A" w:rsidP="00637B17">
                  <w:pPr>
                    <w:widowControl w:val="0"/>
                    <w:autoSpaceDE w:val="0"/>
                    <w:autoSpaceDN w:val="0"/>
                    <w:adjustRightInd w:val="0"/>
                    <w:jc w:val="center"/>
                    <w:rPr>
                      <w:sz w:val="28"/>
                      <w:szCs w:val="28"/>
                    </w:rPr>
                  </w:pPr>
                  <w:r w:rsidRPr="00E51467">
                    <w:rPr>
                      <w:sz w:val="28"/>
                      <w:szCs w:val="28"/>
                    </w:rPr>
                    <w:t>22,2</w:t>
                  </w:r>
                </w:p>
              </w:tc>
              <w:tc>
                <w:tcPr>
                  <w:tcW w:w="1061" w:type="dxa"/>
                </w:tcPr>
                <w:p w:rsidR="00F40048" w:rsidRPr="00E51467" w:rsidRDefault="00F40048" w:rsidP="00AE1AD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c>
                <w:tcPr>
                  <w:tcW w:w="1061" w:type="dxa"/>
                </w:tcPr>
                <w:p w:rsidR="00F40048" w:rsidRPr="00E51467" w:rsidRDefault="00F40048" w:rsidP="00637B1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c>
                <w:tcPr>
                  <w:tcW w:w="1262" w:type="dxa"/>
                </w:tcPr>
                <w:p w:rsidR="00F40048" w:rsidRPr="00E51467" w:rsidRDefault="00F40048" w:rsidP="00637B1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r>
            <w:tr w:rsidR="00F40048" w:rsidRPr="00E51467" w:rsidTr="00246AD1">
              <w:trPr>
                <w:trHeight w:val="471"/>
                <w:jc w:val="center"/>
              </w:trPr>
              <w:tc>
                <w:tcPr>
                  <w:tcW w:w="3564" w:type="dxa"/>
                </w:tcPr>
                <w:p w:rsidR="00F40048" w:rsidRPr="00E51467" w:rsidRDefault="00F40048" w:rsidP="00637B17">
                  <w:pPr>
                    <w:pStyle w:val="ConsPlusCell"/>
                    <w:jc w:val="both"/>
                    <w:rPr>
                      <w:rFonts w:ascii="Times New Roman" w:hAnsi="Times New Roman" w:cs="Times New Roman"/>
                      <w:sz w:val="28"/>
                      <w:szCs w:val="28"/>
                    </w:rPr>
                  </w:pPr>
                  <w:r w:rsidRPr="00E51467">
                    <w:rPr>
                      <w:rFonts w:ascii="Times New Roman" w:hAnsi="Times New Roman" w:cs="Times New Roman"/>
                      <w:sz w:val="28"/>
                      <w:szCs w:val="28"/>
                    </w:rPr>
                    <w:t xml:space="preserve">Внебюджетные источники </w:t>
                  </w:r>
                </w:p>
                <w:p w:rsidR="00F40048" w:rsidRPr="00E51467" w:rsidRDefault="00F40048" w:rsidP="00637B17">
                  <w:pPr>
                    <w:pStyle w:val="ConsPlusCell"/>
                    <w:jc w:val="both"/>
                    <w:rPr>
                      <w:rFonts w:ascii="Times New Roman" w:hAnsi="Times New Roman" w:cs="Times New Roman"/>
                      <w:sz w:val="28"/>
                      <w:szCs w:val="28"/>
                    </w:rPr>
                  </w:pPr>
                  <w:r w:rsidRPr="00E51467">
                    <w:rPr>
                      <w:rFonts w:ascii="Times New Roman" w:hAnsi="Times New Roman" w:cs="Times New Roman"/>
                      <w:sz w:val="28"/>
                      <w:szCs w:val="28"/>
                    </w:rPr>
                    <w:t>(по согласованию)</w:t>
                  </w:r>
                </w:p>
              </w:tc>
              <w:tc>
                <w:tcPr>
                  <w:tcW w:w="1220" w:type="dxa"/>
                </w:tcPr>
                <w:p w:rsidR="00F40048" w:rsidRPr="00E51467" w:rsidRDefault="00246AD1" w:rsidP="00637B17">
                  <w:pPr>
                    <w:widowControl w:val="0"/>
                    <w:autoSpaceDE w:val="0"/>
                    <w:autoSpaceDN w:val="0"/>
                    <w:adjustRightInd w:val="0"/>
                    <w:jc w:val="center"/>
                    <w:rPr>
                      <w:sz w:val="28"/>
                      <w:szCs w:val="28"/>
                    </w:rPr>
                  </w:pPr>
                  <w:r w:rsidRPr="00E51467">
                    <w:rPr>
                      <w:sz w:val="28"/>
                      <w:szCs w:val="28"/>
                    </w:rPr>
                    <w:t>100</w:t>
                  </w:r>
                  <w:r w:rsidR="000306D0" w:rsidRPr="00E51467">
                    <w:rPr>
                      <w:sz w:val="28"/>
                      <w:szCs w:val="28"/>
                    </w:rPr>
                    <w:t>,0</w:t>
                  </w:r>
                </w:p>
              </w:tc>
              <w:tc>
                <w:tcPr>
                  <w:tcW w:w="1061" w:type="dxa"/>
                </w:tcPr>
                <w:p w:rsidR="00F40048" w:rsidRPr="00E51467" w:rsidRDefault="00F40048" w:rsidP="00637B17">
                  <w:pPr>
                    <w:widowControl w:val="0"/>
                    <w:autoSpaceDE w:val="0"/>
                    <w:autoSpaceDN w:val="0"/>
                    <w:adjustRightInd w:val="0"/>
                    <w:jc w:val="center"/>
                    <w:rPr>
                      <w:sz w:val="28"/>
                      <w:szCs w:val="28"/>
                    </w:rPr>
                  </w:pPr>
                  <w:r w:rsidRPr="00E51467">
                    <w:rPr>
                      <w:sz w:val="28"/>
                      <w:szCs w:val="28"/>
                    </w:rPr>
                    <w:t>100</w:t>
                  </w:r>
                  <w:r w:rsidR="000306D0" w:rsidRPr="00E51467">
                    <w:rPr>
                      <w:sz w:val="28"/>
                      <w:szCs w:val="28"/>
                    </w:rPr>
                    <w:t>,0</w:t>
                  </w:r>
                </w:p>
              </w:tc>
              <w:tc>
                <w:tcPr>
                  <w:tcW w:w="1061" w:type="dxa"/>
                </w:tcPr>
                <w:p w:rsidR="00F40048" w:rsidRPr="00E51467" w:rsidRDefault="00F40048" w:rsidP="00AE1AD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c>
                <w:tcPr>
                  <w:tcW w:w="1061" w:type="dxa"/>
                </w:tcPr>
                <w:p w:rsidR="00F40048" w:rsidRPr="00E51467" w:rsidRDefault="00F40048" w:rsidP="00637B1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c>
                <w:tcPr>
                  <w:tcW w:w="1262" w:type="dxa"/>
                </w:tcPr>
                <w:p w:rsidR="00F40048" w:rsidRPr="00E51467" w:rsidRDefault="00246AD1" w:rsidP="00637B1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r>
            <w:tr w:rsidR="00F40048" w:rsidRPr="00E51467" w:rsidTr="00246AD1">
              <w:trPr>
                <w:trHeight w:val="251"/>
                <w:jc w:val="center"/>
              </w:trPr>
              <w:tc>
                <w:tcPr>
                  <w:tcW w:w="3564" w:type="dxa"/>
                </w:tcPr>
                <w:p w:rsidR="00F40048" w:rsidRPr="00E51467" w:rsidRDefault="00F40048" w:rsidP="00637B17">
                  <w:pPr>
                    <w:pStyle w:val="ConsPlusCell"/>
                    <w:rPr>
                      <w:rFonts w:ascii="Times New Roman" w:hAnsi="Times New Roman" w:cs="Times New Roman"/>
                      <w:sz w:val="28"/>
                      <w:szCs w:val="28"/>
                    </w:rPr>
                  </w:pPr>
                  <w:r w:rsidRPr="00E51467">
                    <w:rPr>
                      <w:rFonts w:ascii="Times New Roman" w:hAnsi="Times New Roman" w:cs="Times New Roman"/>
                      <w:sz w:val="28"/>
                      <w:szCs w:val="28"/>
                    </w:rPr>
                    <w:t>всего по источникам</w:t>
                  </w:r>
                </w:p>
              </w:tc>
              <w:tc>
                <w:tcPr>
                  <w:tcW w:w="1220" w:type="dxa"/>
                </w:tcPr>
                <w:p w:rsidR="00F40048" w:rsidRPr="00E51467" w:rsidRDefault="003A25BD" w:rsidP="00637B17">
                  <w:pPr>
                    <w:widowControl w:val="0"/>
                    <w:autoSpaceDE w:val="0"/>
                    <w:autoSpaceDN w:val="0"/>
                    <w:adjustRightInd w:val="0"/>
                    <w:jc w:val="center"/>
                    <w:rPr>
                      <w:sz w:val="28"/>
                      <w:szCs w:val="28"/>
                    </w:rPr>
                  </w:pPr>
                  <w:r w:rsidRPr="00E51467">
                    <w:rPr>
                      <w:sz w:val="28"/>
                      <w:szCs w:val="28"/>
                    </w:rPr>
                    <w:t>137</w:t>
                  </w:r>
                  <w:r w:rsidR="00246AD1" w:rsidRPr="00E51467">
                    <w:rPr>
                      <w:sz w:val="28"/>
                      <w:szCs w:val="28"/>
                    </w:rPr>
                    <w:t>,</w:t>
                  </w:r>
                  <w:r w:rsidR="00F12C0A" w:rsidRPr="00E51467">
                    <w:rPr>
                      <w:sz w:val="28"/>
                      <w:szCs w:val="28"/>
                    </w:rPr>
                    <w:t>2</w:t>
                  </w:r>
                </w:p>
              </w:tc>
              <w:tc>
                <w:tcPr>
                  <w:tcW w:w="1061" w:type="dxa"/>
                </w:tcPr>
                <w:p w:rsidR="00F40048" w:rsidRPr="00E51467" w:rsidRDefault="00F40048" w:rsidP="00637B17">
                  <w:pPr>
                    <w:widowControl w:val="0"/>
                    <w:autoSpaceDE w:val="0"/>
                    <w:autoSpaceDN w:val="0"/>
                    <w:adjustRightInd w:val="0"/>
                    <w:jc w:val="center"/>
                    <w:rPr>
                      <w:sz w:val="28"/>
                      <w:szCs w:val="28"/>
                    </w:rPr>
                  </w:pPr>
                  <w:r w:rsidRPr="00E51467">
                    <w:rPr>
                      <w:sz w:val="28"/>
                      <w:szCs w:val="28"/>
                    </w:rPr>
                    <w:t>132,</w:t>
                  </w:r>
                  <w:r w:rsidR="00F12C0A" w:rsidRPr="00E51467">
                    <w:rPr>
                      <w:sz w:val="28"/>
                      <w:szCs w:val="28"/>
                    </w:rPr>
                    <w:t>2</w:t>
                  </w:r>
                </w:p>
              </w:tc>
              <w:tc>
                <w:tcPr>
                  <w:tcW w:w="1061" w:type="dxa"/>
                </w:tcPr>
                <w:p w:rsidR="00F40048" w:rsidRPr="00E51467" w:rsidRDefault="002618CA" w:rsidP="00637B17">
                  <w:pPr>
                    <w:widowControl w:val="0"/>
                    <w:autoSpaceDE w:val="0"/>
                    <w:autoSpaceDN w:val="0"/>
                    <w:adjustRightInd w:val="0"/>
                    <w:jc w:val="center"/>
                    <w:rPr>
                      <w:sz w:val="28"/>
                      <w:szCs w:val="28"/>
                    </w:rPr>
                  </w:pPr>
                  <w:r w:rsidRPr="00E51467">
                    <w:rPr>
                      <w:sz w:val="28"/>
                      <w:szCs w:val="28"/>
                    </w:rPr>
                    <w:t>5</w:t>
                  </w:r>
                  <w:r w:rsidR="000306D0" w:rsidRPr="00E51467">
                    <w:rPr>
                      <w:sz w:val="28"/>
                      <w:szCs w:val="28"/>
                    </w:rPr>
                    <w:t>,0</w:t>
                  </w:r>
                </w:p>
              </w:tc>
              <w:tc>
                <w:tcPr>
                  <w:tcW w:w="1061" w:type="dxa"/>
                </w:tcPr>
                <w:p w:rsidR="00F40048" w:rsidRPr="00E51467" w:rsidRDefault="00246AD1" w:rsidP="00637B1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p>
              </w:tc>
              <w:tc>
                <w:tcPr>
                  <w:tcW w:w="1262" w:type="dxa"/>
                </w:tcPr>
                <w:p w:rsidR="00F40048" w:rsidRPr="00E51467" w:rsidRDefault="00F40048" w:rsidP="00637B17">
                  <w:pPr>
                    <w:widowControl w:val="0"/>
                    <w:autoSpaceDE w:val="0"/>
                    <w:autoSpaceDN w:val="0"/>
                    <w:adjustRightInd w:val="0"/>
                    <w:jc w:val="center"/>
                    <w:rPr>
                      <w:sz w:val="28"/>
                      <w:szCs w:val="28"/>
                    </w:rPr>
                  </w:pPr>
                  <w:r w:rsidRPr="00E51467">
                    <w:rPr>
                      <w:sz w:val="28"/>
                      <w:szCs w:val="28"/>
                    </w:rPr>
                    <w:t>0</w:t>
                  </w:r>
                  <w:r w:rsidR="00F12C0A" w:rsidRPr="00E51467">
                    <w:rPr>
                      <w:sz w:val="28"/>
                      <w:szCs w:val="28"/>
                    </w:rPr>
                    <w:t>,0</w:t>
                  </w:r>
                  <w:r w:rsidR="00246AD1" w:rsidRPr="00E51467">
                    <w:rPr>
                      <w:sz w:val="28"/>
                      <w:szCs w:val="28"/>
                    </w:rPr>
                    <w:t>»</w:t>
                  </w:r>
                </w:p>
              </w:tc>
            </w:tr>
          </w:tbl>
          <w:p w:rsidR="004C159E" w:rsidRPr="00E51467" w:rsidRDefault="00050B8D" w:rsidP="004C159E">
            <w:pPr>
              <w:widowControl w:val="0"/>
              <w:autoSpaceDE w:val="0"/>
              <w:autoSpaceDN w:val="0"/>
              <w:adjustRightInd w:val="0"/>
              <w:ind w:firstLine="567"/>
              <w:jc w:val="both"/>
              <w:outlineLvl w:val="1"/>
              <w:rPr>
                <w:sz w:val="28"/>
                <w:szCs w:val="28"/>
              </w:rPr>
            </w:pPr>
            <w:r w:rsidRPr="00E51467">
              <w:rPr>
                <w:sz w:val="28"/>
                <w:szCs w:val="28"/>
              </w:rPr>
              <w:t>2</w:t>
            </w:r>
            <w:r w:rsidR="00A76CA0" w:rsidRPr="00E51467">
              <w:rPr>
                <w:sz w:val="28"/>
                <w:szCs w:val="28"/>
              </w:rPr>
              <w:t>) приложение 1 к программе изложить в новой редакции согласно приложению к настоящ</w:t>
            </w:r>
            <w:r w:rsidR="00246AD1" w:rsidRPr="00E51467">
              <w:rPr>
                <w:sz w:val="28"/>
                <w:szCs w:val="28"/>
              </w:rPr>
              <w:t>ему постановлению.</w:t>
            </w:r>
          </w:p>
          <w:p w:rsidR="004606BE" w:rsidRPr="00E51467" w:rsidRDefault="004606BE" w:rsidP="00A000EE">
            <w:pPr>
              <w:widowControl w:val="0"/>
              <w:autoSpaceDE w:val="0"/>
              <w:autoSpaceDN w:val="0"/>
              <w:adjustRightInd w:val="0"/>
              <w:ind w:firstLine="567"/>
              <w:jc w:val="both"/>
              <w:outlineLvl w:val="1"/>
              <w:rPr>
                <w:color w:val="000000"/>
                <w:sz w:val="28"/>
                <w:szCs w:val="28"/>
              </w:rPr>
            </w:pPr>
            <w:r w:rsidRPr="00E51467">
              <w:rPr>
                <w:sz w:val="28"/>
                <w:szCs w:val="28"/>
              </w:rPr>
              <w:t xml:space="preserve">2. Настоящее постановление </w:t>
            </w:r>
            <w:r w:rsidR="00A76CA0" w:rsidRPr="00E51467">
              <w:rPr>
                <w:sz w:val="28"/>
                <w:szCs w:val="28"/>
              </w:rPr>
              <w:t>вступает в силу со дня его официального опубликования</w:t>
            </w:r>
            <w:r w:rsidR="00246AD1" w:rsidRPr="00E51467">
              <w:rPr>
                <w:sz w:val="28"/>
                <w:szCs w:val="28"/>
              </w:rPr>
              <w:t xml:space="preserve"> и распространяет свое действие на правоотношения, возникшие с 01.01.2015.</w:t>
            </w:r>
          </w:p>
          <w:p w:rsidR="00050B8D" w:rsidRPr="00E51467" w:rsidRDefault="004606BE" w:rsidP="00F40048">
            <w:pPr>
              <w:tabs>
                <w:tab w:val="left" w:pos="993"/>
              </w:tabs>
              <w:snapToGrid w:val="0"/>
              <w:ind w:firstLine="567"/>
              <w:jc w:val="both"/>
              <w:rPr>
                <w:color w:val="000000"/>
                <w:sz w:val="28"/>
                <w:szCs w:val="28"/>
              </w:rPr>
            </w:pPr>
            <w:r w:rsidRPr="00E51467">
              <w:rPr>
                <w:color w:val="000000"/>
                <w:sz w:val="28"/>
                <w:szCs w:val="28"/>
              </w:rPr>
              <w:t xml:space="preserve">3. Контроль за исполнением настоящего постановления возложить на заместителя Главы Молчановского района </w:t>
            </w:r>
            <w:r w:rsidR="007D6EC3" w:rsidRPr="00E51467">
              <w:rPr>
                <w:color w:val="000000"/>
                <w:sz w:val="28"/>
                <w:szCs w:val="28"/>
              </w:rPr>
              <w:t xml:space="preserve">по </w:t>
            </w:r>
            <w:r w:rsidR="0017278F" w:rsidRPr="00E51467">
              <w:rPr>
                <w:color w:val="000000"/>
                <w:sz w:val="28"/>
                <w:szCs w:val="28"/>
              </w:rPr>
              <w:t>жизнеобеспечению и безопасности</w:t>
            </w:r>
            <w:r w:rsidR="007D6EC3" w:rsidRPr="00E51467">
              <w:rPr>
                <w:color w:val="000000"/>
                <w:sz w:val="28"/>
                <w:szCs w:val="28"/>
              </w:rPr>
              <w:t xml:space="preserve"> </w:t>
            </w:r>
            <w:r w:rsidR="0017278F" w:rsidRPr="00E51467">
              <w:rPr>
                <w:color w:val="000000"/>
                <w:sz w:val="28"/>
                <w:szCs w:val="28"/>
              </w:rPr>
              <w:t>Юрченко Н.А.</w:t>
            </w:r>
          </w:p>
          <w:p w:rsidR="00050B8D" w:rsidRPr="00E51467" w:rsidRDefault="00050B8D" w:rsidP="00424226">
            <w:pPr>
              <w:tabs>
                <w:tab w:val="left" w:pos="993"/>
              </w:tabs>
              <w:snapToGrid w:val="0"/>
              <w:ind w:firstLine="567"/>
              <w:jc w:val="both"/>
              <w:rPr>
                <w:color w:val="000000"/>
                <w:sz w:val="28"/>
                <w:szCs w:val="28"/>
              </w:rPr>
            </w:pPr>
          </w:p>
          <w:p w:rsidR="00050B8D" w:rsidRPr="00E51467" w:rsidRDefault="00050B8D" w:rsidP="00424226">
            <w:pPr>
              <w:tabs>
                <w:tab w:val="left" w:pos="993"/>
              </w:tabs>
              <w:snapToGrid w:val="0"/>
              <w:ind w:firstLine="567"/>
              <w:jc w:val="both"/>
              <w:rPr>
                <w:color w:val="000000"/>
                <w:sz w:val="28"/>
                <w:szCs w:val="28"/>
              </w:rPr>
            </w:pPr>
          </w:p>
        </w:tc>
      </w:tr>
      <w:tr w:rsidR="004606BE" w:rsidRPr="00E51467">
        <w:trPr>
          <w:trHeight w:val="1036"/>
        </w:trPr>
        <w:tc>
          <w:tcPr>
            <w:tcW w:w="10348" w:type="dxa"/>
            <w:gridSpan w:val="2"/>
            <w:shd w:val="clear" w:color="auto" w:fill="FFFFFF"/>
          </w:tcPr>
          <w:p w:rsidR="004606BE" w:rsidRPr="00E51467" w:rsidRDefault="004606BE" w:rsidP="00236939">
            <w:pPr>
              <w:snapToGrid w:val="0"/>
              <w:rPr>
                <w:color w:val="000000"/>
                <w:sz w:val="28"/>
                <w:szCs w:val="28"/>
              </w:rPr>
            </w:pPr>
            <w:r w:rsidRPr="00E51467">
              <w:rPr>
                <w:color w:val="000000"/>
                <w:sz w:val="28"/>
                <w:szCs w:val="28"/>
              </w:rPr>
              <w:t xml:space="preserve">Глава Молчановского района                                                      </w:t>
            </w:r>
            <w:r w:rsidR="0032317C" w:rsidRPr="00E51467">
              <w:rPr>
                <w:color w:val="000000"/>
                <w:sz w:val="28"/>
                <w:szCs w:val="28"/>
              </w:rPr>
              <w:t xml:space="preserve">     </w:t>
            </w:r>
            <w:r w:rsidR="0017278F" w:rsidRPr="00E51467">
              <w:rPr>
                <w:color w:val="000000"/>
                <w:sz w:val="28"/>
                <w:szCs w:val="28"/>
              </w:rPr>
              <w:t xml:space="preserve"> </w:t>
            </w:r>
            <w:r w:rsidRPr="00E51467">
              <w:rPr>
                <w:color w:val="000000"/>
                <w:sz w:val="28"/>
                <w:szCs w:val="28"/>
              </w:rPr>
              <w:t xml:space="preserve">   </w:t>
            </w:r>
            <w:r w:rsidR="00EB4F70" w:rsidRPr="00E51467">
              <w:rPr>
                <w:color w:val="000000"/>
                <w:sz w:val="28"/>
                <w:szCs w:val="28"/>
              </w:rPr>
              <w:t xml:space="preserve">       </w:t>
            </w:r>
            <w:r w:rsidRPr="00E51467">
              <w:rPr>
                <w:color w:val="000000"/>
                <w:sz w:val="28"/>
                <w:szCs w:val="28"/>
              </w:rPr>
              <w:t xml:space="preserve">В.Н. </w:t>
            </w:r>
            <w:r w:rsidR="003A25BD" w:rsidRPr="00E51467">
              <w:rPr>
                <w:color w:val="000000"/>
                <w:sz w:val="28"/>
                <w:szCs w:val="28"/>
              </w:rPr>
              <w:t>Киселе</w:t>
            </w:r>
            <w:r w:rsidR="00EB4F70" w:rsidRPr="00E51467">
              <w:rPr>
                <w:color w:val="000000"/>
                <w:sz w:val="28"/>
                <w:szCs w:val="28"/>
              </w:rPr>
              <w:t xml:space="preserve">в </w:t>
            </w:r>
          </w:p>
          <w:p w:rsidR="004606BE" w:rsidRPr="00E51467" w:rsidRDefault="004606BE" w:rsidP="00236939">
            <w:pPr>
              <w:snapToGrid w:val="0"/>
              <w:rPr>
                <w:color w:val="000000"/>
                <w:sz w:val="28"/>
                <w:szCs w:val="28"/>
              </w:rPr>
            </w:pPr>
          </w:p>
          <w:p w:rsidR="004606BE" w:rsidRPr="00E51467" w:rsidRDefault="004606BE" w:rsidP="00236939">
            <w:pPr>
              <w:snapToGrid w:val="0"/>
              <w:rPr>
                <w:color w:val="000000"/>
                <w:sz w:val="28"/>
                <w:szCs w:val="28"/>
              </w:rPr>
            </w:pPr>
          </w:p>
        </w:tc>
      </w:tr>
    </w:tbl>
    <w:p w:rsidR="004606BE" w:rsidRPr="00E51467" w:rsidRDefault="004606BE" w:rsidP="0032317C">
      <w:pPr>
        <w:pStyle w:val="af0"/>
        <w:spacing w:before="0" w:beforeAutospacing="0" w:after="0"/>
        <w:rPr>
          <w:color w:val="000000"/>
        </w:rPr>
      </w:pPr>
    </w:p>
    <w:p w:rsidR="00A92443" w:rsidRPr="00E51467" w:rsidRDefault="00A92443" w:rsidP="0032317C">
      <w:pPr>
        <w:pStyle w:val="af0"/>
        <w:spacing w:before="0" w:beforeAutospacing="0" w:after="0"/>
        <w:rPr>
          <w:color w:val="000000"/>
        </w:rPr>
      </w:pPr>
    </w:p>
    <w:p w:rsidR="00A92443" w:rsidRPr="00E51467" w:rsidRDefault="00A92443" w:rsidP="0032317C">
      <w:pPr>
        <w:pStyle w:val="af0"/>
        <w:spacing w:before="0" w:beforeAutospacing="0" w:after="0"/>
        <w:rPr>
          <w:color w:val="000000"/>
        </w:rPr>
      </w:pPr>
    </w:p>
    <w:p w:rsidR="00A92443" w:rsidRPr="00E51467" w:rsidRDefault="00A92443" w:rsidP="0032317C">
      <w:pPr>
        <w:pStyle w:val="af0"/>
        <w:spacing w:before="0" w:beforeAutospacing="0" w:after="0"/>
        <w:rPr>
          <w:color w:val="000000"/>
        </w:rPr>
      </w:pPr>
    </w:p>
    <w:p w:rsidR="00A92443" w:rsidRPr="00E51467" w:rsidRDefault="00A92443" w:rsidP="0032317C">
      <w:pPr>
        <w:pStyle w:val="af0"/>
        <w:spacing w:before="0" w:beforeAutospacing="0" w:after="0"/>
        <w:rPr>
          <w:color w:val="000000"/>
        </w:rPr>
      </w:pPr>
    </w:p>
    <w:p w:rsidR="00A92443" w:rsidRPr="00E51467" w:rsidRDefault="00A92443" w:rsidP="0032317C">
      <w:pPr>
        <w:pStyle w:val="af0"/>
        <w:spacing w:before="0" w:beforeAutospacing="0" w:after="0"/>
        <w:rPr>
          <w:color w:val="000000"/>
        </w:rPr>
      </w:pPr>
    </w:p>
    <w:p w:rsidR="00A92443" w:rsidRPr="00E51467" w:rsidRDefault="00A92443" w:rsidP="0032317C">
      <w:pPr>
        <w:pStyle w:val="af0"/>
        <w:spacing w:before="0" w:beforeAutospacing="0" w:after="0"/>
        <w:rPr>
          <w:color w:val="000000"/>
        </w:rPr>
      </w:pPr>
    </w:p>
    <w:p w:rsidR="00A92443" w:rsidRPr="00E51467" w:rsidRDefault="00A92443" w:rsidP="0032317C">
      <w:pPr>
        <w:pStyle w:val="af0"/>
        <w:spacing w:before="0" w:beforeAutospacing="0" w:after="0"/>
        <w:rPr>
          <w:color w:val="000000"/>
        </w:rPr>
      </w:pPr>
    </w:p>
    <w:p w:rsidR="00A92443" w:rsidRPr="00E51467" w:rsidRDefault="00A92443" w:rsidP="0032317C">
      <w:pPr>
        <w:pStyle w:val="af0"/>
        <w:spacing w:before="0" w:beforeAutospacing="0" w:after="0"/>
        <w:rPr>
          <w:color w:val="000000"/>
        </w:rPr>
      </w:pPr>
    </w:p>
    <w:p w:rsidR="00A92443" w:rsidRPr="00E51467" w:rsidRDefault="00A92443" w:rsidP="0032317C">
      <w:pPr>
        <w:pStyle w:val="af0"/>
        <w:spacing w:before="0" w:beforeAutospacing="0" w:after="0"/>
        <w:rPr>
          <w:color w:val="000000"/>
        </w:rPr>
      </w:pPr>
    </w:p>
    <w:p w:rsidR="00A92443" w:rsidRPr="00E51467" w:rsidRDefault="00A92443" w:rsidP="0032317C">
      <w:pPr>
        <w:pStyle w:val="af0"/>
        <w:spacing w:before="0" w:beforeAutospacing="0" w:after="0"/>
        <w:rPr>
          <w:color w:val="000000"/>
        </w:rPr>
        <w:sectPr w:rsidR="00A92443" w:rsidRPr="00E51467" w:rsidSect="00246AD1">
          <w:footnotePr>
            <w:pos w:val="beneathText"/>
          </w:footnotePr>
          <w:pgSz w:w="11905" w:h="16837"/>
          <w:pgMar w:top="284" w:right="1134" w:bottom="142" w:left="1247" w:header="720" w:footer="720" w:gutter="0"/>
          <w:pgNumType w:start="5"/>
          <w:cols w:space="720"/>
          <w:docGrid w:linePitch="360"/>
        </w:sectPr>
      </w:pPr>
    </w:p>
    <w:tbl>
      <w:tblPr>
        <w:tblW w:w="16316" w:type="dxa"/>
        <w:tblInd w:w="93" w:type="dxa"/>
        <w:tblLayout w:type="fixed"/>
        <w:tblLook w:val="0000"/>
      </w:tblPr>
      <w:tblGrid>
        <w:gridCol w:w="582"/>
        <w:gridCol w:w="2977"/>
        <w:gridCol w:w="1134"/>
        <w:gridCol w:w="1276"/>
        <w:gridCol w:w="1417"/>
        <w:gridCol w:w="1276"/>
        <w:gridCol w:w="992"/>
        <w:gridCol w:w="1276"/>
        <w:gridCol w:w="1843"/>
        <w:gridCol w:w="1559"/>
        <w:gridCol w:w="1984"/>
      </w:tblGrid>
      <w:tr w:rsidR="00A92443" w:rsidRPr="00E51467" w:rsidTr="00A92443">
        <w:trPr>
          <w:trHeight w:val="315"/>
        </w:trPr>
        <w:tc>
          <w:tcPr>
            <w:tcW w:w="582" w:type="dxa"/>
            <w:tcBorders>
              <w:top w:val="nil"/>
              <w:left w:val="nil"/>
              <w:bottom w:val="nil"/>
              <w:right w:val="nil"/>
            </w:tcBorders>
            <w:shd w:val="clear" w:color="auto" w:fill="auto"/>
            <w:noWrap/>
            <w:vAlign w:val="bottom"/>
          </w:tcPr>
          <w:p w:rsidR="00A92443" w:rsidRPr="00E51467" w:rsidRDefault="00A92443" w:rsidP="00A92443">
            <w:pPr>
              <w:suppressAutoHyphens w:val="0"/>
              <w:jc w:val="center"/>
              <w:rPr>
                <w:lang w:eastAsia="ru-RU"/>
              </w:rPr>
            </w:pPr>
            <w:bookmarkStart w:id="0" w:name="RANGE!A1:K200"/>
            <w:bookmarkEnd w:id="0"/>
          </w:p>
        </w:tc>
        <w:tc>
          <w:tcPr>
            <w:tcW w:w="2977" w:type="dxa"/>
            <w:tcBorders>
              <w:top w:val="nil"/>
              <w:left w:val="nil"/>
              <w:bottom w:val="nil"/>
              <w:right w:val="nil"/>
            </w:tcBorders>
            <w:shd w:val="clear" w:color="auto" w:fill="auto"/>
            <w:vAlign w:val="bottom"/>
          </w:tcPr>
          <w:p w:rsidR="00A92443" w:rsidRPr="00E51467" w:rsidRDefault="00A92443" w:rsidP="00A92443">
            <w:pPr>
              <w:suppressAutoHyphens w:val="0"/>
              <w:rPr>
                <w:lang w:eastAsia="ru-RU"/>
              </w:rPr>
            </w:pPr>
          </w:p>
        </w:tc>
        <w:tc>
          <w:tcPr>
            <w:tcW w:w="1134" w:type="dxa"/>
            <w:tcBorders>
              <w:top w:val="nil"/>
              <w:left w:val="nil"/>
              <w:bottom w:val="nil"/>
              <w:right w:val="nil"/>
            </w:tcBorders>
            <w:shd w:val="clear" w:color="auto" w:fill="auto"/>
            <w:noWrap/>
            <w:vAlign w:val="bottom"/>
          </w:tcPr>
          <w:p w:rsidR="00A92443" w:rsidRPr="00E51467" w:rsidRDefault="00A92443" w:rsidP="00A92443">
            <w:pPr>
              <w:suppressAutoHyphens w:val="0"/>
              <w:jc w:val="center"/>
              <w:rPr>
                <w:lang w:eastAsia="ru-RU"/>
              </w:rPr>
            </w:pPr>
          </w:p>
        </w:tc>
        <w:tc>
          <w:tcPr>
            <w:tcW w:w="1276" w:type="dxa"/>
            <w:tcBorders>
              <w:top w:val="nil"/>
              <w:left w:val="nil"/>
              <w:bottom w:val="nil"/>
              <w:right w:val="nil"/>
            </w:tcBorders>
            <w:shd w:val="clear" w:color="auto" w:fill="auto"/>
            <w:noWrap/>
            <w:vAlign w:val="bottom"/>
          </w:tcPr>
          <w:p w:rsidR="00A92443" w:rsidRPr="00E51467" w:rsidRDefault="00A92443" w:rsidP="00A92443">
            <w:pPr>
              <w:suppressAutoHyphens w:val="0"/>
              <w:rPr>
                <w:lang w:eastAsia="ru-RU"/>
              </w:rPr>
            </w:pPr>
          </w:p>
        </w:tc>
        <w:tc>
          <w:tcPr>
            <w:tcW w:w="1417" w:type="dxa"/>
            <w:tcBorders>
              <w:top w:val="nil"/>
              <w:left w:val="nil"/>
              <w:bottom w:val="nil"/>
              <w:right w:val="nil"/>
            </w:tcBorders>
            <w:shd w:val="clear" w:color="auto" w:fill="auto"/>
            <w:noWrap/>
            <w:vAlign w:val="bottom"/>
          </w:tcPr>
          <w:p w:rsidR="00A92443" w:rsidRPr="00E51467" w:rsidRDefault="00A92443" w:rsidP="00A92443">
            <w:pPr>
              <w:suppressAutoHyphens w:val="0"/>
              <w:rPr>
                <w:lang w:eastAsia="ru-RU"/>
              </w:rPr>
            </w:pPr>
          </w:p>
        </w:tc>
        <w:tc>
          <w:tcPr>
            <w:tcW w:w="1276" w:type="dxa"/>
            <w:tcBorders>
              <w:top w:val="nil"/>
              <w:left w:val="nil"/>
              <w:bottom w:val="nil"/>
              <w:right w:val="nil"/>
            </w:tcBorders>
            <w:shd w:val="clear" w:color="auto" w:fill="auto"/>
            <w:noWrap/>
            <w:vAlign w:val="bottom"/>
          </w:tcPr>
          <w:p w:rsidR="00A92443" w:rsidRPr="00E51467" w:rsidRDefault="00A92443" w:rsidP="00A92443">
            <w:pPr>
              <w:suppressAutoHyphens w:val="0"/>
              <w:rPr>
                <w:lang w:eastAsia="ru-RU"/>
              </w:rPr>
            </w:pPr>
          </w:p>
        </w:tc>
        <w:tc>
          <w:tcPr>
            <w:tcW w:w="992" w:type="dxa"/>
            <w:tcBorders>
              <w:top w:val="nil"/>
              <w:left w:val="nil"/>
              <w:bottom w:val="nil"/>
              <w:right w:val="nil"/>
            </w:tcBorders>
            <w:shd w:val="clear" w:color="auto" w:fill="auto"/>
            <w:noWrap/>
            <w:vAlign w:val="bottom"/>
          </w:tcPr>
          <w:p w:rsidR="00A92443" w:rsidRPr="00E51467" w:rsidRDefault="00A92443" w:rsidP="00A92443">
            <w:pPr>
              <w:suppressAutoHyphens w:val="0"/>
              <w:jc w:val="center"/>
              <w:rPr>
                <w:lang w:eastAsia="ru-RU"/>
              </w:rPr>
            </w:pPr>
          </w:p>
        </w:tc>
        <w:tc>
          <w:tcPr>
            <w:tcW w:w="6662" w:type="dxa"/>
            <w:gridSpan w:val="4"/>
            <w:tcBorders>
              <w:top w:val="nil"/>
              <w:left w:val="nil"/>
              <w:bottom w:val="nil"/>
              <w:right w:val="nil"/>
            </w:tcBorders>
            <w:shd w:val="clear" w:color="auto" w:fill="auto"/>
            <w:vAlign w:val="center"/>
          </w:tcPr>
          <w:p w:rsidR="00A92443" w:rsidRPr="00E51467" w:rsidRDefault="00A92443" w:rsidP="00A92443">
            <w:pPr>
              <w:suppressAutoHyphens w:val="0"/>
              <w:jc w:val="both"/>
              <w:rPr>
                <w:lang w:eastAsia="ru-RU"/>
              </w:rPr>
            </w:pPr>
            <w:r w:rsidRPr="00E51467">
              <w:rPr>
                <w:lang w:eastAsia="ru-RU"/>
              </w:rPr>
              <w:t>Приложение 1 к  постановлению Администрации Молчановского района</w:t>
            </w:r>
          </w:p>
        </w:tc>
      </w:tr>
      <w:tr w:rsidR="00A92443" w:rsidRPr="00E51467" w:rsidTr="00A92443">
        <w:trPr>
          <w:trHeight w:val="210"/>
        </w:trPr>
        <w:tc>
          <w:tcPr>
            <w:tcW w:w="582" w:type="dxa"/>
            <w:tcBorders>
              <w:top w:val="nil"/>
              <w:left w:val="nil"/>
              <w:bottom w:val="nil"/>
              <w:right w:val="nil"/>
            </w:tcBorders>
            <w:shd w:val="clear" w:color="auto" w:fill="auto"/>
            <w:noWrap/>
            <w:vAlign w:val="bottom"/>
          </w:tcPr>
          <w:p w:rsidR="00A92443" w:rsidRPr="00E51467" w:rsidRDefault="00A92443" w:rsidP="00A92443">
            <w:pPr>
              <w:suppressAutoHyphens w:val="0"/>
              <w:jc w:val="center"/>
              <w:rPr>
                <w:lang w:eastAsia="ru-RU"/>
              </w:rPr>
            </w:pPr>
          </w:p>
        </w:tc>
        <w:tc>
          <w:tcPr>
            <w:tcW w:w="2977" w:type="dxa"/>
            <w:tcBorders>
              <w:top w:val="nil"/>
              <w:left w:val="nil"/>
              <w:bottom w:val="nil"/>
              <w:right w:val="nil"/>
            </w:tcBorders>
            <w:shd w:val="clear" w:color="auto" w:fill="auto"/>
            <w:vAlign w:val="bottom"/>
          </w:tcPr>
          <w:p w:rsidR="00A92443" w:rsidRPr="00E51467" w:rsidRDefault="00A92443" w:rsidP="00A92443">
            <w:pPr>
              <w:suppressAutoHyphens w:val="0"/>
              <w:rPr>
                <w:lang w:eastAsia="ru-RU"/>
              </w:rPr>
            </w:pPr>
          </w:p>
        </w:tc>
        <w:tc>
          <w:tcPr>
            <w:tcW w:w="1134" w:type="dxa"/>
            <w:tcBorders>
              <w:top w:val="nil"/>
              <w:left w:val="nil"/>
              <w:bottom w:val="nil"/>
              <w:right w:val="nil"/>
            </w:tcBorders>
            <w:shd w:val="clear" w:color="auto" w:fill="auto"/>
            <w:noWrap/>
            <w:vAlign w:val="bottom"/>
          </w:tcPr>
          <w:p w:rsidR="00A92443" w:rsidRPr="00E51467" w:rsidRDefault="00A92443" w:rsidP="00A92443">
            <w:pPr>
              <w:suppressAutoHyphens w:val="0"/>
              <w:jc w:val="center"/>
              <w:rPr>
                <w:lang w:eastAsia="ru-RU"/>
              </w:rPr>
            </w:pPr>
          </w:p>
        </w:tc>
        <w:tc>
          <w:tcPr>
            <w:tcW w:w="1276" w:type="dxa"/>
            <w:tcBorders>
              <w:top w:val="nil"/>
              <w:left w:val="nil"/>
              <w:bottom w:val="nil"/>
              <w:right w:val="nil"/>
            </w:tcBorders>
            <w:shd w:val="clear" w:color="auto" w:fill="auto"/>
            <w:noWrap/>
            <w:vAlign w:val="bottom"/>
          </w:tcPr>
          <w:p w:rsidR="00A92443" w:rsidRPr="00E51467" w:rsidRDefault="00A92443" w:rsidP="00A92443">
            <w:pPr>
              <w:suppressAutoHyphens w:val="0"/>
              <w:rPr>
                <w:lang w:eastAsia="ru-RU"/>
              </w:rPr>
            </w:pPr>
          </w:p>
        </w:tc>
        <w:tc>
          <w:tcPr>
            <w:tcW w:w="1417" w:type="dxa"/>
            <w:tcBorders>
              <w:top w:val="nil"/>
              <w:left w:val="nil"/>
              <w:bottom w:val="nil"/>
              <w:right w:val="nil"/>
            </w:tcBorders>
            <w:shd w:val="clear" w:color="auto" w:fill="auto"/>
            <w:noWrap/>
            <w:vAlign w:val="bottom"/>
          </w:tcPr>
          <w:p w:rsidR="00A92443" w:rsidRPr="00E51467" w:rsidRDefault="00A92443" w:rsidP="00A92443">
            <w:pPr>
              <w:suppressAutoHyphens w:val="0"/>
              <w:rPr>
                <w:lang w:eastAsia="ru-RU"/>
              </w:rPr>
            </w:pPr>
          </w:p>
        </w:tc>
        <w:tc>
          <w:tcPr>
            <w:tcW w:w="1276" w:type="dxa"/>
            <w:tcBorders>
              <w:top w:val="nil"/>
              <w:left w:val="nil"/>
              <w:bottom w:val="nil"/>
              <w:right w:val="nil"/>
            </w:tcBorders>
            <w:shd w:val="clear" w:color="auto" w:fill="auto"/>
            <w:noWrap/>
            <w:vAlign w:val="bottom"/>
          </w:tcPr>
          <w:p w:rsidR="00A92443" w:rsidRPr="00E51467" w:rsidRDefault="00A92443" w:rsidP="00A92443">
            <w:pPr>
              <w:suppressAutoHyphens w:val="0"/>
              <w:rPr>
                <w:lang w:eastAsia="ru-RU"/>
              </w:rPr>
            </w:pPr>
          </w:p>
        </w:tc>
        <w:tc>
          <w:tcPr>
            <w:tcW w:w="992" w:type="dxa"/>
            <w:tcBorders>
              <w:top w:val="nil"/>
              <w:left w:val="nil"/>
              <w:bottom w:val="nil"/>
              <w:right w:val="nil"/>
            </w:tcBorders>
            <w:shd w:val="clear" w:color="auto" w:fill="auto"/>
            <w:noWrap/>
            <w:vAlign w:val="bottom"/>
          </w:tcPr>
          <w:p w:rsidR="00A92443" w:rsidRPr="00E51467" w:rsidRDefault="00A92443" w:rsidP="00A92443">
            <w:pPr>
              <w:suppressAutoHyphens w:val="0"/>
              <w:jc w:val="center"/>
              <w:rPr>
                <w:lang w:eastAsia="ru-RU"/>
              </w:rPr>
            </w:pPr>
          </w:p>
        </w:tc>
        <w:tc>
          <w:tcPr>
            <w:tcW w:w="6662" w:type="dxa"/>
            <w:gridSpan w:val="4"/>
            <w:vMerge w:val="restart"/>
            <w:tcBorders>
              <w:top w:val="nil"/>
              <w:left w:val="nil"/>
              <w:bottom w:val="nil"/>
              <w:right w:val="nil"/>
            </w:tcBorders>
            <w:shd w:val="clear" w:color="auto" w:fill="auto"/>
            <w:vAlign w:val="center"/>
          </w:tcPr>
          <w:p w:rsidR="00A92443" w:rsidRPr="00E51467" w:rsidRDefault="00A92443" w:rsidP="00A92443">
            <w:pPr>
              <w:suppressAutoHyphens w:val="0"/>
              <w:jc w:val="both"/>
              <w:rPr>
                <w:lang w:eastAsia="ru-RU"/>
              </w:rPr>
            </w:pPr>
            <w:r w:rsidRPr="00E51467">
              <w:rPr>
                <w:lang w:eastAsia="ru-RU"/>
              </w:rPr>
              <w:t>от ____________________ № 358</w:t>
            </w:r>
          </w:p>
        </w:tc>
      </w:tr>
      <w:tr w:rsidR="00A92443" w:rsidRPr="00E51467" w:rsidTr="00A92443">
        <w:trPr>
          <w:trHeight w:val="825"/>
        </w:trPr>
        <w:tc>
          <w:tcPr>
            <w:tcW w:w="582" w:type="dxa"/>
            <w:tcBorders>
              <w:top w:val="nil"/>
              <w:left w:val="nil"/>
              <w:bottom w:val="nil"/>
              <w:right w:val="nil"/>
            </w:tcBorders>
            <w:shd w:val="clear" w:color="auto" w:fill="auto"/>
            <w:noWrap/>
            <w:vAlign w:val="bottom"/>
          </w:tcPr>
          <w:p w:rsidR="00A92443" w:rsidRPr="00E51467" w:rsidRDefault="00A92443" w:rsidP="00A92443">
            <w:pPr>
              <w:suppressAutoHyphens w:val="0"/>
              <w:jc w:val="center"/>
              <w:rPr>
                <w:lang w:eastAsia="ru-RU"/>
              </w:rPr>
            </w:pPr>
          </w:p>
        </w:tc>
        <w:tc>
          <w:tcPr>
            <w:tcW w:w="2977" w:type="dxa"/>
            <w:tcBorders>
              <w:top w:val="nil"/>
              <w:left w:val="nil"/>
              <w:bottom w:val="nil"/>
              <w:right w:val="nil"/>
            </w:tcBorders>
            <w:shd w:val="clear" w:color="auto" w:fill="auto"/>
            <w:vAlign w:val="bottom"/>
          </w:tcPr>
          <w:p w:rsidR="00A92443" w:rsidRPr="00E51467" w:rsidRDefault="00A92443" w:rsidP="00A92443">
            <w:pPr>
              <w:suppressAutoHyphens w:val="0"/>
              <w:rPr>
                <w:lang w:eastAsia="ru-RU"/>
              </w:rPr>
            </w:pPr>
          </w:p>
        </w:tc>
        <w:tc>
          <w:tcPr>
            <w:tcW w:w="1134" w:type="dxa"/>
            <w:tcBorders>
              <w:top w:val="nil"/>
              <w:left w:val="nil"/>
              <w:bottom w:val="nil"/>
              <w:right w:val="nil"/>
            </w:tcBorders>
            <w:shd w:val="clear" w:color="auto" w:fill="auto"/>
            <w:noWrap/>
            <w:vAlign w:val="bottom"/>
          </w:tcPr>
          <w:p w:rsidR="00A92443" w:rsidRPr="00E51467" w:rsidRDefault="00A92443" w:rsidP="00A92443">
            <w:pPr>
              <w:suppressAutoHyphens w:val="0"/>
              <w:jc w:val="center"/>
              <w:rPr>
                <w:lang w:eastAsia="ru-RU"/>
              </w:rPr>
            </w:pPr>
          </w:p>
        </w:tc>
        <w:tc>
          <w:tcPr>
            <w:tcW w:w="1276" w:type="dxa"/>
            <w:tcBorders>
              <w:top w:val="nil"/>
              <w:left w:val="nil"/>
              <w:bottom w:val="nil"/>
              <w:right w:val="nil"/>
            </w:tcBorders>
            <w:shd w:val="clear" w:color="auto" w:fill="auto"/>
            <w:noWrap/>
            <w:vAlign w:val="bottom"/>
          </w:tcPr>
          <w:p w:rsidR="00A92443" w:rsidRPr="00E51467" w:rsidRDefault="00A92443" w:rsidP="00A92443">
            <w:pPr>
              <w:suppressAutoHyphens w:val="0"/>
              <w:rPr>
                <w:lang w:eastAsia="ru-RU"/>
              </w:rPr>
            </w:pPr>
          </w:p>
        </w:tc>
        <w:tc>
          <w:tcPr>
            <w:tcW w:w="1417" w:type="dxa"/>
            <w:tcBorders>
              <w:top w:val="nil"/>
              <w:left w:val="nil"/>
              <w:bottom w:val="nil"/>
              <w:right w:val="nil"/>
            </w:tcBorders>
            <w:shd w:val="clear" w:color="auto" w:fill="auto"/>
            <w:noWrap/>
            <w:vAlign w:val="bottom"/>
          </w:tcPr>
          <w:p w:rsidR="00A92443" w:rsidRPr="00E51467" w:rsidRDefault="00A92443" w:rsidP="00A92443">
            <w:pPr>
              <w:suppressAutoHyphens w:val="0"/>
              <w:rPr>
                <w:lang w:eastAsia="ru-RU"/>
              </w:rPr>
            </w:pPr>
          </w:p>
        </w:tc>
        <w:tc>
          <w:tcPr>
            <w:tcW w:w="1276" w:type="dxa"/>
            <w:tcBorders>
              <w:top w:val="nil"/>
              <w:left w:val="nil"/>
              <w:bottom w:val="nil"/>
              <w:right w:val="nil"/>
            </w:tcBorders>
            <w:shd w:val="clear" w:color="auto" w:fill="auto"/>
            <w:noWrap/>
            <w:vAlign w:val="bottom"/>
          </w:tcPr>
          <w:p w:rsidR="00A92443" w:rsidRPr="00E51467" w:rsidRDefault="00A92443" w:rsidP="00A92443">
            <w:pPr>
              <w:suppressAutoHyphens w:val="0"/>
              <w:rPr>
                <w:lang w:eastAsia="ru-RU"/>
              </w:rPr>
            </w:pPr>
          </w:p>
        </w:tc>
        <w:tc>
          <w:tcPr>
            <w:tcW w:w="992" w:type="dxa"/>
            <w:tcBorders>
              <w:top w:val="nil"/>
              <w:left w:val="nil"/>
              <w:bottom w:val="nil"/>
              <w:right w:val="nil"/>
            </w:tcBorders>
            <w:shd w:val="clear" w:color="auto" w:fill="auto"/>
            <w:noWrap/>
            <w:vAlign w:val="bottom"/>
          </w:tcPr>
          <w:p w:rsidR="00A92443" w:rsidRPr="00E51467" w:rsidRDefault="00A92443" w:rsidP="00A92443">
            <w:pPr>
              <w:suppressAutoHyphens w:val="0"/>
              <w:jc w:val="center"/>
              <w:rPr>
                <w:lang w:eastAsia="ru-RU"/>
              </w:rPr>
            </w:pPr>
          </w:p>
        </w:tc>
        <w:tc>
          <w:tcPr>
            <w:tcW w:w="6662" w:type="dxa"/>
            <w:gridSpan w:val="4"/>
            <w:vMerge/>
            <w:tcBorders>
              <w:top w:val="nil"/>
              <w:left w:val="nil"/>
              <w:bottom w:val="nil"/>
              <w:right w:val="nil"/>
            </w:tcBorders>
            <w:vAlign w:val="center"/>
          </w:tcPr>
          <w:p w:rsidR="00A92443" w:rsidRPr="00E51467" w:rsidRDefault="00A92443" w:rsidP="00A92443">
            <w:pPr>
              <w:suppressAutoHyphens w:val="0"/>
              <w:rPr>
                <w:lang w:eastAsia="ru-RU"/>
              </w:rPr>
            </w:pPr>
          </w:p>
        </w:tc>
      </w:tr>
      <w:tr w:rsidR="00A92443" w:rsidRPr="00E51467" w:rsidTr="00A92443">
        <w:trPr>
          <w:trHeight w:val="600"/>
        </w:trPr>
        <w:tc>
          <w:tcPr>
            <w:tcW w:w="16316" w:type="dxa"/>
            <w:gridSpan w:val="11"/>
            <w:tcBorders>
              <w:top w:val="nil"/>
              <w:left w:val="nil"/>
              <w:bottom w:val="nil"/>
              <w:right w:val="nil"/>
            </w:tcBorders>
            <w:shd w:val="clear" w:color="auto" w:fill="auto"/>
            <w:vAlign w:val="bottom"/>
          </w:tcPr>
          <w:p w:rsidR="00A92443" w:rsidRPr="00E51467" w:rsidRDefault="00A92443" w:rsidP="00A92443">
            <w:pPr>
              <w:suppressAutoHyphens w:val="0"/>
              <w:jc w:val="center"/>
              <w:rPr>
                <w:lang w:eastAsia="ru-RU"/>
              </w:rPr>
            </w:pPr>
            <w:r w:rsidRPr="00E51467">
              <w:rPr>
                <w:lang w:eastAsia="ru-RU"/>
              </w:rPr>
              <w:t xml:space="preserve">Перечень программных мероприятий в рамках МП «Обеспечение безопасности дорожного движения на территории Молчановского района на 2014-2017 годы» </w:t>
            </w:r>
          </w:p>
        </w:tc>
      </w:tr>
      <w:tr w:rsidR="00A92443" w:rsidRPr="00E51467" w:rsidTr="00A92443">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NN пп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Наименование цели, задачи, мероприятия ДЦП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Срок исполнения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Объем  финансирования (тыс.руб.) </w:t>
            </w:r>
          </w:p>
        </w:tc>
        <w:tc>
          <w:tcPr>
            <w:tcW w:w="4961" w:type="dxa"/>
            <w:gridSpan w:val="4"/>
            <w:tcBorders>
              <w:top w:val="single" w:sz="4" w:space="0" w:color="auto"/>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Наименование показателя результата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Значение  показателя результата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Ответственные исполнители </w:t>
            </w:r>
          </w:p>
        </w:tc>
      </w:tr>
      <w:tr w:rsidR="00A92443" w:rsidRPr="00E51467" w:rsidTr="00A92443">
        <w:trPr>
          <w:trHeight w:val="1665"/>
        </w:trPr>
        <w:tc>
          <w:tcPr>
            <w:tcW w:w="582" w:type="dxa"/>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федерального бюджета</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областного бюджета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местного бюджета</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внебюджетных источников</w:t>
            </w:r>
          </w:p>
        </w:tc>
        <w:tc>
          <w:tcPr>
            <w:tcW w:w="1843" w:type="dxa"/>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375"/>
        </w:trPr>
        <w:tc>
          <w:tcPr>
            <w:tcW w:w="582" w:type="dxa"/>
            <w:tcBorders>
              <w:top w:val="nil"/>
              <w:left w:val="single" w:sz="4" w:space="0" w:color="auto"/>
              <w:bottom w:val="single" w:sz="4" w:space="0" w:color="auto"/>
              <w:right w:val="single" w:sz="4" w:space="0" w:color="auto"/>
            </w:tcBorders>
            <w:shd w:val="clear" w:color="auto" w:fill="auto"/>
          </w:tcPr>
          <w:p w:rsidR="00A92443" w:rsidRPr="00E51467" w:rsidRDefault="00A92443" w:rsidP="00A92443">
            <w:pPr>
              <w:suppressAutoHyphens w:val="0"/>
              <w:jc w:val="center"/>
              <w:rPr>
                <w:lang w:eastAsia="ru-RU"/>
              </w:rPr>
            </w:pPr>
            <w:r w:rsidRPr="00E51467">
              <w:rPr>
                <w:lang w:eastAsia="ru-RU"/>
              </w:rPr>
              <w:t>1</w:t>
            </w:r>
          </w:p>
        </w:tc>
        <w:tc>
          <w:tcPr>
            <w:tcW w:w="2977" w:type="dxa"/>
            <w:tcBorders>
              <w:top w:val="nil"/>
              <w:left w:val="nil"/>
              <w:bottom w:val="single" w:sz="4" w:space="0" w:color="auto"/>
              <w:right w:val="single" w:sz="4" w:space="0" w:color="auto"/>
            </w:tcBorders>
            <w:shd w:val="clear" w:color="auto" w:fill="auto"/>
          </w:tcPr>
          <w:p w:rsidR="00A92443" w:rsidRPr="00E51467" w:rsidRDefault="00A92443" w:rsidP="00A92443">
            <w:pPr>
              <w:suppressAutoHyphens w:val="0"/>
              <w:jc w:val="center"/>
              <w:rPr>
                <w:lang w:eastAsia="ru-RU"/>
              </w:rPr>
            </w:pPr>
            <w:r w:rsidRPr="00E51467">
              <w:rPr>
                <w:lang w:eastAsia="ru-RU"/>
              </w:rPr>
              <w:t>2</w:t>
            </w:r>
          </w:p>
        </w:tc>
        <w:tc>
          <w:tcPr>
            <w:tcW w:w="1134" w:type="dxa"/>
            <w:tcBorders>
              <w:top w:val="nil"/>
              <w:left w:val="nil"/>
              <w:bottom w:val="single" w:sz="4" w:space="0" w:color="auto"/>
              <w:right w:val="single" w:sz="4" w:space="0" w:color="auto"/>
            </w:tcBorders>
            <w:shd w:val="clear" w:color="auto" w:fill="auto"/>
          </w:tcPr>
          <w:p w:rsidR="00A92443" w:rsidRPr="00E51467" w:rsidRDefault="00A92443" w:rsidP="00A92443">
            <w:pPr>
              <w:suppressAutoHyphens w:val="0"/>
              <w:jc w:val="center"/>
              <w:rPr>
                <w:lang w:eastAsia="ru-RU"/>
              </w:rPr>
            </w:pPr>
            <w:r w:rsidRPr="00E51467">
              <w:rPr>
                <w:lang w:eastAsia="ru-RU"/>
              </w:rPr>
              <w:t>3</w:t>
            </w:r>
          </w:p>
        </w:tc>
        <w:tc>
          <w:tcPr>
            <w:tcW w:w="1276" w:type="dxa"/>
            <w:tcBorders>
              <w:top w:val="nil"/>
              <w:left w:val="nil"/>
              <w:bottom w:val="single" w:sz="4" w:space="0" w:color="auto"/>
              <w:right w:val="single" w:sz="4" w:space="0" w:color="auto"/>
            </w:tcBorders>
            <w:shd w:val="clear" w:color="auto" w:fill="auto"/>
          </w:tcPr>
          <w:p w:rsidR="00A92443" w:rsidRPr="00E51467" w:rsidRDefault="00A92443" w:rsidP="00A92443">
            <w:pPr>
              <w:suppressAutoHyphens w:val="0"/>
              <w:jc w:val="center"/>
              <w:rPr>
                <w:lang w:eastAsia="ru-RU"/>
              </w:rPr>
            </w:pPr>
            <w:r w:rsidRPr="00E51467">
              <w:rPr>
                <w:lang w:eastAsia="ru-RU"/>
              </w:rPr>
              <w:t>4</w:t>
            </w:r>
          </w:p>
        </w:tc>
        <w:tc>
          <w:tcPr>
            <w:tcW w:w="1417" w:type="dxa"/>
            <w:tcBorders>
              <w:top w:val="nil"/>
              <w:left w:val="nil"/>
              <w:bottom w:val="single" w:sz="4" w:space="0" w:color="auto"/>
              <w:right w:val="single" w:sz="4" w:space="0" w:color="auto"/>
            </w:tcBorders>
            <w:shd w:val="clear" w:color="auto" w:fill="auto"/>
          </w:tcPr>
          <w:p w:rsidR="00A92443" w:rsidRPr="00E51467" w:rsidRDefault="00A92443" w:rsidP="00A92443">
            <w:pPr>
              <w:suppressAutoHyphens w:val="0"/>
              <w:jc w:val="center"/>
              <w:rPr>
                <w:lang w:eastAsia="ru-RU"/>
              </w:rPr>
            </w:pPr>
            <w:r w:rsidRPr="00E51467">
              <w:rPr>
                <w:lang w:eastAsia="ru-RU"/>
              </w:rPr>
              <w:t>5</w:t>
            </w:r>
          </w:p>
        </w:tc>
        <w:tc>
          <w:tcPr>
            <w:tcW w:w="1276" w:type="dxa"/>
            <w:tcBorders>
              <w:top w:val="nil"/>
              <w:left w:val="nil"/>
              <w:bottom w:val="single" w:sz="4" w:space="0" w:color="auto"/>
              <w:right w:val="single" w:sz="4" w:space="0" w:color="auto"/>
            </w:tcBorders>
            <w:shd w:val="clear" w:color="auto" w:fill="auto"/>
          </w:tcPr>
          <w:p w:rsidR="00A92443" w:rsidRPr="00E51467" w:rsidRDefault="00A92443" w:rsidP="00A92443">
            <w:pPr>
              <w:suppressAutoHyphens w:val="0"/>
              <w:jc w:val="center"/>
              <w:rPr>
                <w:lang w:eastAsia="ru-RU"/>
              </w:rPr>
            </w:pPr>
            <w:r w:rsidRPr="00E51467">
              <w:rPr>
                <w:lang w:eastAsia="ru-RU"/>
              </w:rPr>
              <w:t>6</w:t>
            </w:r>
          </w:p>
        </w:tc>
        <w:tc>
          <w:tcPr>
            <w:tcW w:w="992" w:type="dxa"/>
            <w:tcBorders>
              <w:top w:val="nil"/>
              <w:left w:val="nil"/>
              <w:bottom w:val="single" w:sz="4" w:space="0" w:color="auto"/>
              <w:right w:val="single" w:sz="4" w:space="0" w:color="auto"/>
            </w:tcBorders>
            <w:shd w:val="clear" w:color="auto" w:fill="auto"/>
          </w:tcPr>
          <w:p w:rsidR="00A92443" w:rsidRPr="00E51467" w:rsidRDefault="00A92443" w:rsidP="00A92443">
            <w:pPr>
              <w:suppressAutoHyphens w:val="0"/>
              <w:jc w:val="center"/>
              <w:rPr>
                <w:lang w:eastAsia="ru-RU"/>
              </w:rPr>
            </w:pPr>
            <w:r w:rsidRPr="00E51467">
              <w:rPr>
                <w:lang w:eastAsia="ru-RU"/>
              </w:rPr>
              <w:t>7</w:t>
            </w:r>
          </w:p>
        </w:tc>
        <w:tc>
          <w:tcPr>
            <w:tcW w:w="1276" w:type="dxa"/>
            <w:tcBorders>
              <w:top w:val="nil"/>
              <w:left w:val="nil"/>
              <w:bottom w:val="single" w:sz="4" w:space="0" w:color="auto"/>
              <w:right w:val="single" w:sz="4" w:space="0" w:color="auto"/>
            </w:tcBorders>
            <w:shd w:val="clear" w:color="auto" w:fill="auto"/>
          </w:tcPr>
          <w:p w:rsidR="00A92443" w:rsidRPr="00E51467" w:rsidRDefault="00A92443" w:rsidP="00A92443">
            <w:pPr>
              <w:suppressAutoHyphens w:val="0"/>
              <w:jc w:val="center"/>
              <w:rPr>
                <w:lang w:eastAsia="ru-RU"/>
              </w:rPr>
            </w:pPr>
            <w:r w:rsidRPr="00E51467">
              <w:rPr>
                <w:lang w:eastAsia="ru-RU"/>
              </w:rPr>
              <w:t>8</w:t>
            </w:r>
          </w:p>
        </w:tc>
        <w:tc>
          <w:tcPr>
            <w:tcW w:w="1843" w:type="dxa"/>
            <w:tcBorders>
              <w:top w:val="nil"/>
              <w:left w:val="nil"/>
              <w:bottom w:val="single" w:sz="4" w:space="0" w:color="auto"/>
              <w:right w:val="single" w:sz="4" w:space="0" w:color="auto"/>
            </w:tcBorders>
            <w:shd w:val="clear" w:color="auto" w:fill="auto"/>
          </w:tcPr>
          <w:p w:rsidR="00A92443" w:rsidRPr="00E51467" w:rsidRDefault="00A92443" w:rsidP="00A92443">
            <w:pPr>
              <w:suppressAutoHyphens w:val="0"/>
              <w:jc w:val="center"/>
              <w:rPr>
                <w:lang w:eastAsia="ru-RU"/>
              </w:rPr>
            </w:pPr>
            <w:r w:rsidRPr="00E51467">
              <w:rPr>
                <w:lang w:eastAsia="ru-RU"/>
              </w:rPr>
              <w:t>9</w:t>
            </w:r>
          </w:p>
        </w:tc>
        <w:tc>
          <w:tcPr>
            <w:tcW w:w="1559" w:type="dxa"/>
            <w:tcBorders>
              <w:top w:val="nil"/>
              <w:left w:val="nil"/>
              <w:bottom w:val="single" w:sz="4" w:space="0" w:color="auto"/>
              <w:right w:val="single" w:sz="4" w:space="0" w:color="auto"/>
            </w:tcBorders>
            <w:shd w:val="clear" w:color="auto" w:fill="auto"/>
          </w:tcPr>
          <w:p w:rsidR="00A92443" w:rsidRPr="00E51467" w:rsidRDefault="00A92443" w:rsidP="00A92443">
            <w:pPr>
              <w:suppressAutoHyphens w:val="0"/>
              <w:jc w:val="center"/>
              <w:rPr>
                <w:lang w:eastAsia="ru-RU"/>
              </w:rPr>
            </w:pPr>
            <w:r w:rsidRPr="00E51467">
              <w:rPr>
                <w:lang w:eastAsia="ru-RU"/>
              </w:rPr>
              <w:t>10</w:t>
            </w:r>
          </w:p>
        </w:tc>
        <w:tc>
          <w:tcPr>
            <w:tcW w:w="198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11</w:t>
            </w:r>
          </w:p>
        </w:tc>
      </w:tr>
      <w:tr w:rsidR="00A92443" w:rsidRPr="00E51467" w:rsidTr="00A92443">
        <w:trPr>
          <w:trHeight w:val="360"/>
        </w:trPr>
        <w:tc>
          <w:tcPr>
            <w:tcW w:w="16316" w:type="dxa"/>
            <w:gridSpan w:val="11"/>
            <w:tcBorders>
              <w:top w:val="single" w:sz="4" w:space="0" w:color="auto"/>
              <w:left w:val="single" w:sz="4" w:space="0" w:color="auto"/>
              <w:bottom w:val="single" w:sz="4" w:space="0" w:color="auto"/>
              <w:right w:val="single" w:sz="4" w:space="0" w:color="auto"/>
            </w:tcBorders>
            <w:shd w:val="clear" w:color="auto" w:fill="auto"/>
          </w:tcPr>
          <w:p w:rsidR="00A92443" w:rsidRPr="00E51467" w:rsidRDefault="00A92443" w:rsidP="00A92443">
            <w:pPr>
              <w:suppressAutoHyphens w:val="0"/>
              <w:jc w:val="center"/>
              <w:rPr>
                <w:lang w:eastAsia="ru-RU"/>
              </w:rPr>
            </w:pPr>
            <w:r w:rsidRPr="00E51467">
              <w:rPr>
                <w:lang w:eastAsia="ru-RU"/>
              </w:rPr>
              <w:t>Цель МП: Сокращение количества дорожно - транспортных происшествий  с пострадавшими и погибшими</w:t>
            </w:r>
          </w:p>
        </w:tc>
      </w:tr>
      <w:tr w:rsidR="00A92443" w:rsidRPr="00E51467" w:rsidTr="00A92443">
        <w:trPr>
          <w:trHeight w:val="435"/>
        </w:trPr>
        <w:tc>
          <w:tcPr>
            <w:tcW w:w="582" w:type="dxa"/>
            <w:tcBorders>
              <w:top w:val="nil"/>
              <w:left w:val="single" w:sz="4" w:space="0" w:color="auto"/>
              <w:bottom w:val="single" w:sz="4" w:space="0" w:color="auto"/>
              <w:right w:val="single" w:sz="4" w:space="0" w:color="auto"/>
            </w:tcBorders>
            <w:shd w:val="clear" w:color="auto" w:fill="auto"/>
          </w:tcPr>
          <w:p w:rsidR="00A92443" w:rsidRPr="00E51467" w:rsidRDefault="00A92443" w:rsidP="00A92443">
            <w:pPr>
              <w:suppressAutoHyphens w:val="0"/>
              <w:jc w:val="center"/>
              <w:rPr>
                <w:lang w:eastAsia="ru-RU"/>
              </w:rPr>
            </w:pPr>
            <w:r w:rsidRPr="00E51467">
              <w:rPr>
                <w:lang w:eastAsia="ru-RU"/>
              </w:rPr>
              <w:t> </w:t>
            </w:r>
          </w:p>
        </w:tc>
        <w:tc>
          <w:tcPr>
            <w:tcW w:w="15734" w:type="dxa"/>
            <w:gridSpan w:val="10"/>
            <w:tcBorders>
              <w:top w:val="single" w:sz="4" w:space="0" w:color="auto"/>
              <w:left w:val="nil"/>
              <w:bottom w:val="single" w:sz="4" w:space="0" w:color="auto"/>
              <w:right w:val="single" w:sz="4" w:space="0" w:color="auto"/>
            </w:tcBorders>
            <w:shd w:val="clear" w:color="auto" w:fill="auto"/>
          </w:tcPr>
          <w:p w:rsidR="00A92443" w:rsidRPr="00E51467" w:rsidRDefault="00A92443" w:rsidP="00A92443">
            <w:pPr>
              <w:suppressAutoHyphens w:val="0"/>
              <w:jc w:val="center"/>
              <w:rPr>
                <w:lang w:eastAsia="ru-RU"/>
              </w:rPr>
            </w:pPr>
            <w:r w:rsidRPr="00E51467">
              <w:rPr>
                <w:lang w:eastAsia="ru-RU"/>
              </w:rPr>
              <w:t xml:space="preserve">Задача 1 - Предупреждение опасного поведения участников дорожного движения                                                             </w:t>
            </w:r>
          </w:p>
        </w:tc>
      </w:tr>
      <w:tr w:rsidR="00A92443" w:rsidRPr="00E51467" w:rsidTr="00A92443">
        <w:trPr>
          <w:trHeight w:val="27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Освещение вопросов безопасности дорожного движения в СМИ</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Всего</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публикаций</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34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Администрация Молчановского района</w:t>
            </w:r>
            <w:r w:rsidRPr="00E51467">
              <w:rPr>
                <w:lang w:eastAsia="ru-RU"/>
              </w:rPr>
              <w:br/>
              <w:t>ГИБДД МО МВД России «Молчановский» (по согласованию)</w:t>
            </w: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6</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8</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7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Установка технических средств организации движения: 1) дорожные знаки табличка 8.23 ПДД РФ "Фото- видео фиксация" и дорожная разметка 1.24.4.  2) информационные щиты "Внимание! Аварийно - опасный участок дороги"</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Всего</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мест</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ГУП ТО «Областное ДРСУ» (по согласованию)</w:t>
            </w: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34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7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 xml:space="preserve">Пропаганда ПДД в </w:t>
            </w:r>
            <w:r w:rsidRPr="00E51467">
              <w:rPr>
                <w:lang w:eastAsia="ru-RU"/>
              </w:rPr>
              <w:lastRenderedPageBreak/>
              <w:t>дошкольных и 1-11 классах образовательных учреждений Молчановского района</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lastRenderedPageBreak/>
              <w:t>Всего</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Количество </w:t>
            </w:r>
            <w:r w:rsidRPr="00E51467">
              <w:rPr>
                <w:lang w:eastAsia="ru-RU"/>
              </w:rPr>
              <w:lastRenderedPageBreak/>
              <w:t>бесед</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lastRenderedPageBreak/>
              <w:t>250</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Управление </w:t>
            </w:r>
            <w:r w:rsidRPr="00E51467">
              <w:rPr>
                <w:lang w:eastAsia="ru-RU"/>
              </w:rPr>
              <w:lastRenderedPageBreak/>
              <w:t>образования Администрации Молчановского района</w:t>
            </w:r>
            <w:r w:rsidRPr="00E51467">
              <w:rPr>
                <w:lang w:eastAsia="ru-RU"/>
              </w:rPr>
              <w:br/>
              <w:t>Руководители ОУ</w:t>
            </w:r>
            <w:r w:rsidRPr="00E51467">
              <w:rPr>
                <w:lang w:eastAsia="ru-RU"/>
              </w:rPr>
              <w:br/>
              <w:t xml:space="preserve">ГИБДД МО МВД России «Молчановский» (по согласованию) </w:t>
            </w: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50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60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70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90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70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7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Итого по задаче 1</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val="restart"/>
            <w:tcBorders>
              <w:top w:val="single" w:sz="4" w:space="0" w:color="auto"/>
              <w:left w:val="single" w:sz="4" w:space="0" w:color="auto"/>
              <w:bottom w:val="nil"/>
              <w:right w:val="single" w:sz="4" w:space="0" w:color="000000"/>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5734" w:type="dxa"/>
            <w:gridSpan w:val="10"/>
            <w:tcBorders>
              <w:top w:val="single" w:sz="4" w:space="0" w:color="auto"/>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Задача 2  - Проведение пропагандистских кампаний, направленных на формирование у участников дорожного движения стереотипов законопослушного поведения</w:t>
            </w:r>
          </w:p>
        </w:tc>
      </w:tr>
      <w:tr w:rsidR="00A92443" w:rsidRPr="00E51467" w:rsidTr="00A92443">
        <w:trPr>
          <w:trHeight w:val="28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Проведение районного конкурса детского творчества "Дорога и Мы"среди учащихся образовательных учреждений района</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конкурсов</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37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Руководители ОУ, Управление образования Администрация Молчановского района ГИБДД МО МВД России «Молчановский» (по согласованию) </w:t>
            </w: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8</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9</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55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5</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 xml:space="preserve">Проведение районных акций по БДД </w:t>
            </w:r>
            <w:r w:rsidRPr="00E51467">
              <w:rPr>
                <w:lang w:eastAsia="ru-RU"/>
              </w:rPr>
              <w:br/>
              <w:t>(Всемирный день памяти жертв ДТП; Дети против ДТП; районный конкурс велосипедистов "Безопасное колесо").</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5</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акций</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15</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Руководители ОУ, Управление образования Администрация Молчановского района ГИБДД МО МВД России «Молчановский» (по согласованию) </w:t>
            </w: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5</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3</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4</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4</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81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4</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6</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 xml:space="preserve">Участие в областном </w:t>
            </w:r>
            <w:r w:rsidRPr="00E51467">
              <w:rPr>
                <w:lang w:eastAsia="ru-RU"/>
              </w:rPr>
              <w:lastRenderedPageBreak/>
              <w:t>соревновании юных велосипедистов "Безопасное колесо"</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lastRenderedPageBreak/>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Количество </w:t>
            </w:r>
            <w:r w:rsidRPr="00E51467">
              <w:rPr>
                <w:lang w:eastAsia="ru-RU"/>
              </w:rPr>
              <w:lastRenderedPageBreak/>
              <w:t>участников</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lastRenderedPageBreak/>
              <w:t>30</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ГИБДД МО </w:t>
            </w:r>
            <w:r w:rsidRPr="00E51467">
              <w:rPr>
                <w:lang w:eastAsia="ru-RU"/>
              </w:rPr>
              <w:lastRenderedPageBreak/>
              <w:t>МВД России «Молчановский» (по согласованию) Администрация Молчановского района Руководители ОУ Управление образования</w:t>
            </w: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5</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7</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8</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69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3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xml:space="preserve">Итого по  задаче 2  </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5</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r>
      <w:tr w:rsidR="00A92443" w:rsidRPr="00E51467" w:rsidTr="00A92443">
        <w:trPr>
          <w:trHeight w:val="285"/>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5</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285"/>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285"/>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285"/>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690"/>
        </w:trPr>
        <w:tc>
          <w:tcPr>
            <w:tcW w:w="582" w:type="dxa"/>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5734" w:type="dxa"/>
            <w:gridSpan w:val="10"/>
            <w:tcBorders>
              <w:top w:val="single" w:sz="4" w:space="0" w:color="auto"/>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Задача 3  - Развитие системы подготовки водителей транспортных средств и их допуска к участию в дорожном движении. </w:t>
            </w:r>
            <w:r w:rsidRPr="00E51467">
              <w:rPr>
                <w:lang w:eastAsia="ru-RU"/>
              </w:rPr>
              <w:br/>
              <w:t>Повышение профессионального мастерства водителей</w:t>
            </w:r>
          </w:p>
        </w:tc>
      </w:tr>
      <w:tr w:rsidR="00A92443" w:rsidRPr="00E51467" w:rsidTr="00A92443">
        <w:trPr>
          <w:trHeight w:val="30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7</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Дополнительное оснащение образовательного учреждения начального профессионального образования, плакатами, электрифицированными стендами, комплектами учебных планов и программ, учебными (в т.ч. электронными) изданиями и программным обеспечением. Оборудование полигона для качественной подготовки водителей практическим навыкам вождения</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обученных</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199</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 ОГБОУ НПО «ПЛ-37»</w:t>
            </w:r>
          </w:p>
        </w:tc>
      </w:tr>
      <w:tr w:rsidR="00A92443" w:rsidRPr="00E51467" w:rsidTr="00A92443">
        <w:trPr>
          <w:trHeight w:val="30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45</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30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48</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30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50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82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56</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30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8</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 xml:space="preserve">Проведение комплексных проверок учебных </w:t>
            </w:r>
            <w:r w:rsidRPr="00E51467">
              <w:rPr>
                <w:lang w:eastAsia="ru-RU"/>
              </w:rPr>
              <w:lastRenderedPageBreak/>
              <w:t>заведений, осуществлявших подготовку и переподготовку водительского состава</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lastRenderedPageBreak/>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проверок</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8</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ГИБДД МО МВД России </w:t>
            </w:r>
            <w:r w:rsidRPr="00E51467">
              <w:rPr>
                <w:lang w:eastAsia="ru-RU"/>
              </w:rPr>
              <w:lastRenderedPageBreak/>
              <w:t>«Молчановский» (по согласованию)                    ОГБОУ НПО «ПЛ-37»</w:t>
            </w:r>
          </w:p>
        </w:tc>
      </w:tr>
      <w:tr w:rsidR="00A92443" w:rsidRPr="00E51467" w:rsidTr="00A92443">
        <w:trPr>
          <w:trHeight w:val="30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30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30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39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3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xml:space="preserve">Итого по  задаче 3      </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r>
      <w:tr w:rsidR="00A92443" w:rsidRPr="00E51467" w:rsidTr="00A92443">
        <w:trPr>
          <w:trHeight w:val="285"/>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285"/>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285"/>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285"/>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345"/>
        </w:trPr>
        <w:tc>
          <w:tcPr>
            <w:tcW w:w="163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Задача 4  - Профилактика детского дорожно-транспортного травматизма</w:t>
            </w:r>
          </w:p>
        </w:tc>
      </w:tr>
      <w:tr w:rsidR="00A92443" w:rsidRPr="00E51467" w:rsidTr="00A92443">
        <w:trPr>
          <w:trHeight w:val="27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9</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Организация в период летних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10</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10</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вовлеченных в конкурс</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2550</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Руководители ОУ, Управление образования Администрации Молчановского района ГИБДД МО МВД России «Молчановский» (по согласованию)    </w:t>
            </w: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5</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500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5</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600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7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700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84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750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10</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Оборудование и обновление в образовательных учреждениях уголков по правилам дорожного движения</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оборудованных уголков</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Руководители ОУ, Управление образования Администрации Молчановского района</w:t>
            </w: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11</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36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11</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Проведение семинаров с преподавателями общеобразовательных школ, детских садов по методике обучения учащихся правилам дорожного движения.</w:t>
            </w:r>
            <w:r w:rsidRPr="00E51467">
              <w:rPr>
                <w:lang w:eastAsia="ru-RU"/>
              </w:rPr>
              <w:br/>
              <w:t xml:space="preserve"> (августовская учебная конференция)</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слушателей</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1050</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ГИБДД МО МВД России «Молчановский» (по согласованию)          Управление образования Администрации Молчановского района</w:t>
            </w: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200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250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300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49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300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 xml:space="preserve">Участие сотрудников </w:t>
            </w:r>
            <w:r w:rsidRPr="00E51467">
              <w:rPr>
                <w:lang w:eastAsia="ru-RU"/>
              </w:rPr>
              <w:lastRenderedPageBreak/>
              <w:t>ГИБДД МО МВД России «Молчановский» в августовской учительской конференции по вопросам подвоза учащихся района</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lastRenderedPageBreak/>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Количество </w:t>
            </w:r>
            <w:r w:rsidRPr="00E51467">
              <w:rPr>
                <w:lang w:eastAsia="ru-RU"/>
              </w:rPr>
              <w:lastRenderedPageBreak/>
              <w:t xml:space="preserve">конференций </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lastRenderedPageBreak/>
              <w:t>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ГИБДД МО </w:t>
            </w:r>
            <w:r w:rsidRPr="00E51467">
              <w:rPr>
                <w:lang w:eastAsia="ru-RU"/>
              </w:rPr>
              <w:lastRenderedPageBreak/>
              <w:t xml:space="preserve">МВД России «Молчановский» (по согласованию)   </w:t>
            </w: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 </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1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Выделение площадок и их обустройство для организации работы с детьми по безопасности дорожного движения в местах отдыха в населенных пунктах района.</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плащадок</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Руководители ОУ, Управление образования Администрации Молчановского района, Администрация Молчановского района</w:t>
            </w: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45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55"/>
        </w:trPr>
        <w:tc>
          <w:tcPr>
            <w:tcW w:w="3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xml:space="preserve">Итого по  задаче 4    </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10</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10</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r>
      <w:tr w:rsidR="00A92443" w:rsidRPr="00E51467" w:rsidTr="00A92443">
        <w:trPr>
          <w:trHeight w:val="255"/>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2014</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5</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255"/>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2015</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5</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255"/>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2016</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255"/>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2017</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285"/>
        </w:trPr>
        <w:tc>
          <w:tcPr>
            <w:tcW w:w="163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Задача 5  - Совершенствование контроля и надзора за соблюдением участниками дорожного движения установленных нормативов </w:t>
            </w:r>
          </w:p>
        </w:tc>
      </w:tr>
      <w:tr w:rsidR="00A92443" w:rsidRPr="00E51467" w:rsidTr="00A92443">
        <w:trPr>
          <w:trHeight w:val="25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Проведение комплексных весенне-летних и осенне-зимних проверок эксплуатационного состояния автомобильных дорог, автобусных маршрутов с обязательными контрольными проверками выполнения намеченных мероприятий по устранению выявленных недостатков.</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проверок</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ГИБДД МО МВД России «Молчановский» (по согласованию)          Администрация Молчановского района</w:t>
            </w:r>
          </w:p>
        </w:tc>
      </w:tr>
      <w:tr w:rsidR="00A92443" w:rsidRPr="00E51467" w:rsidTr="00A92443">
        <w:trPr>
          <w:trHeight w:val="25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4</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5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4</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5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4</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540"/>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4</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15</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 xml:space="preserve">Ежегодное проведение комиссионных осмотров  паромных и ледовых переправ, зимних дорог. </w:t>
            </w:r>
            <w:r w:rsidRPr="00E51467">
              <w:rPr>
                <w:lang w:eastAsia="ru-RU"/>
              </w:rPr>
              <w:lastRenderedPageBreak/>
              <w:t>Информирование органов исполнительной власти, прокуратуры о случаях не устранения предприятиями дорожного хозяйства замечаний, вскрытых в ходе комиссионных осмотров на автодорожных подходах к переправам в установленные актами сроки.</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lastRenderedPageBreak/>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проверок</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8</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ГИБДД МО МВД России «Молчановский» (по </w:t>
            </w:r>
            <w:r w:rsidRPr="00E51467">
              <w:rPr>
                <w:lang w:eastAsia="ru-RU"/>
              </w:rPr>
              <w:lastRenderedPageBreak/>
              <w:t>согласованию)          Администрация Молчановского района</w:t>
            </w: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100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lastRenderedPageBreak/>
              <w:t>16</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Проведение профилактических мероприятий, акций: "Автокресло - детям", "Нетрезвый водитель", "Пешеход", "Ремень", "Неплательщик штрафов", "Внимание - лето", "Каникулы" и т.д.</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акций</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160</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ГИБДД МО МВД России «Молчановский» (по согласованию)     </w:t>
            </w: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35</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40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61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40</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17</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 xml:space="preserve">Проведение проверок владельцев автобусов, осуществляющих пассажирские перевозки.  </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проведенных проверок</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8</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ГИБДД МО МВД России «Молчановский» (по согласованию)     </w:t>
            </w: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 </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40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5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18</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 xml:space="preserve">Организация  работы «телефона доверия» в рамках безопасности дорожного движения  </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приемов</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ГИБДД МО МВД России «Молчановский» (по согласованию)     </w:t>
            </w:r>
          </w:p>
        </w:tc>
      </w:tr>
      <w:tr w:rsidR="00A92443" w:rsidRPr="00E51467" w:rsidTr="00A92443">
        <w:trPr>
          <w:trHeight w:val="25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4</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5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4</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5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4</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345"/>
        </w:trPr>
        <w:tc>
          <w:tcPr>
            <w:tcW w:w="582"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4</w:t>
            </w:r>
          </w:p>
        </w:tc>
        <w:tc>
          <w:tcPr>
            <w:tcW w:w="1984" w:type="dxa"/>
            <w:vMerge/>
            <w:tcBorders>
              <w:top w:val="nil"/>
              <w:left w:val="single" w:sz="4" w:space="0" w:color="auto"/>
              <w:bottom w:val="single" w:sz="4" w:space="0" w:color="auto"/>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300"/>
        </w:trPr>
        <w:tc>
          <w:tcPr>
            <w:tcW w:w="3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xml:space="preserve">Итого по  задаче 5   </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xml:space="preserve">всего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r>
      <w:tr w:rsidR="00A92443" w:rsidRPr="00E51467" w:rsidTr="00A92443">
        <w:trPr>
          <w:trHeight w:val="300"/>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2014</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300"/>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2015</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300"/>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2016</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300"/>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2017</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285"/>
        </w:trPr>
        <w:tc>
          <w:tcPr>
            <w:tcW w:w="163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lastRenderedPageBreak/>
              <w:t xml:space="preserve">Задача 6  - Совершенствование условий дорожного движения в аварийно - опасных местах </w:t>
            </w:r>
          </w:p>
        </w:tc>
      </w:tr>
      <w:tr w:rsidR="00A92443" w:rsidRPr="00E51467" w:rsidTr="00A92443">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Обустройство пешеходных переходов около образовательных учреждений в соответствии с требованиями:1) Установка дорожных знаков на щите с флуоресцентной основой  2) Нанесение дорожной разметки: использование разметки 1.14 в 2-х цветном исполнении и дублирющей знаки.  3) Обустройство принудительного ограничения скорости - совмещение искусственной неровности с наземным нерегулируемым переходом. (Тунгусовская СОШ, Могочинская СОШ, Сарафановская СОШ, Наргинская СОШ 4) Строительство тротуаров вдоль образовательных учреждений.5) Обустройство линий наружного освещения около образовательных учреждений.6) Корректировка размещения остановок общественного транспорта около 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обустроенных пешеходных переходов</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Администрации сельских поселений                        ГУП ТО «Областное ДРСУ» (по согласованию)</w:t>
            </w: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6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lastRenderedPageBreak/>
              <w:t>20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Обустройство тротуаров вдоль дорог облатсного значения, проходящие через населенные пункты: с. Тунгусово, с. Нарга</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обустроенных тротуаров</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  ГУП ТО «Областное ДРСУ» (по согласованию)</w:t>
            </w: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 </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55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 </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Обустройство тротуаров вдоль дорог местного значения в с. Молчаново, ул. Димитрова (от автовокзала в сторону кульстана), с. Сарафановка, ул. Школьная, с. Соколовка, ул. Иркутская, с. Сулзат, с. Суйга</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100</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100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обустроенных тротуаров</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  Администрации сельских поселений</w:t>
            </w: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100</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100</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780"/>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Установка металлических барьерных ограждений с установкой катафотов в с. Молчаново от 0 км. по направлению дороги в д. Н.Федоровка</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установленных ограждений</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      ГУП ТО «Областное ДРСУ» (по согласованию)</w:t>
            </w: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 </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 </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55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 </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Ремонт, приведение в соответствие с ГОСТ, покраска металлических барьерных ограждений с установкой катафотов на дорогах общего пользования</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отремонтированных ограждений</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16</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ГУП ТО «Областное ДРСУ» (по согласованию)</w:t>
            </w: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8</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5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8</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Установка вновь и замена поврежденных дорожных знаков на дорогах местного и областного значения Молчановского района, установка сигнальных столбиков</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22,2</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22,2</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установленных знаков</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90</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Администрации сельских поселений                      ГУП ТО «Областное ДРСУ» (по согласованию)</w:t>
            </w: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22,2</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22,2</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30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30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37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30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 xml:space="preserve">Нанесение дорожной разметки на дорогах </w:t>
            </w:r>
            <w:r w:rsidRPr="00E51467">
              <w:rPr>
                <w:lang w:eastAsia="ru-RU"/>
              </w:rPr>
              <w:lastRenderedPageBreak/>
              <w:t>местного и областного значения</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lastRenderedPageBreak/>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Количество участков с </w:t>
            </w:r>
            <w:r w:rsidRPr="00E51467">
              <w:rPr>
                <w:lang w:eastAsia="ru-RU"/>
              </w:rPr>
              <w:lastRenderedPageBreak/>
              <w:t>дорожной разметкой</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lastRenderedPageBreak/>
              <w:t>30</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Администрации сельских </w:t>
            </w:r>
            <w:r w:rsidRPr="00E51467">
              <w:rPr>
                <w:lang w:eastAsia="ru-RU"/>
              </w:rPr>
              <w:lastRenderedPageBreak/>
              <w:t>поселений                      ГУП ТО «Областное ДРСУ» (по согласованию)</w:t>
            </w: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15</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15</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Приведение уличного освещения в нормативное состояние в соответствии с установленными нормативами, обеспечив работу в вечернее время не менее 95 % светильников, в ночное время не менее 50% светильников</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осветительных приборов</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500</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Администрации сельских поселений                      ГУП ТО «Областное ДРСУ» (по согласованию)</w:t>
            </w: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200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73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300</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300"/>
        </w:trPr>
        <w:tc>
          <w:tcPr>
            <w:tcW w:w="3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xml:space="preserve">Итого по  задаче 6  </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22,2</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22,2</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r>
      <w:tr w:rsidR="00A92443" w:rsidRPr="00E51467" w:rsidTr="00A92443">
        <w:trPr>
          <w:trHeight w:val="300"/>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22,2</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22,2</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300"/>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300"/>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300"/>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285"/>
        </w:trPr>
        <w:tc>
          <w:tcPr>
            <w:tcW w:w="163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Задача 7  - Развитие системы оказания помощи пострадавшим в дорожно-транспортных происшествиях </w:t>
            </w:r>
          </w:p>
        </w:tc>
      </w:tr>
      <w:tr w:rsidR="00A92443" w:rsidRPr="00E51467" w:rsidTr="00A92443">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 xml:space="preserve">Разработка совместного с  КЧС и ПБ Плана мероприятий по ликвидации последствий дорожно-транспортных происшествий. </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планов</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xml:space="preserve">Администрация Молчановского района ГИБДД МО МВД России «Молчановский» (по согласованию)    </w:t>
            </w: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 </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 </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100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 </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rPr>
                <w:lang w:eastAsia="ru-RU"/>
              </w:rPr>
            </w:pPr>
            <w:r w:rsidRPr="00E51467">
              <w:rPr>
                <w:lang w:eastAsia="ru-RU"/>
              </w:rPr>
              <w:t>Осуществление программы обучения водителей, сотрудников ГИБДД, МЧС и других служб по оказанию помощи пострадавшим в ДТП, в том числе:</w:t>
            </w:r>
            <w:r w:rsidRPr="00E51467">
              <w:rPr>
                <w:lang w:eastAsia="ru-RU"/>
              </w:rPr>
              <w:br/>
              <w:t xml:space="preserve">- организация курсов подготовки водителей, </w:t>
            </w:r>
            <w:r w:rsidRPr="00E51467">
              <w:rPr>
                <w:lang w:eastAsia="ru-RU"/>
              </w:rPr>
              <w:lastRenderedPageBreak/>
              <w:t>сотрудников ГИБДД и служб оказания помощи пострадавшим в ДТП по оказанию им доврачебной помощи.</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lastRenderedPageBreak/>
              <w:t xml:space="preserve">всего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Количество проведенных учений</w:t>
            </w: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МБУЗ "Молчановская ЦРБ"</w:t>
            </w: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28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825"/>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992"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lang w:eastAsia="ru-RU"/>
              </w:rPr>
            </w:pPr>
            <w:r w:rsidRPr="00E51467">
              <w:rPr>
                <w:lang w:eastAsia="ru-RU"/>
              </w:rPr>
              <w:t> </w:t>
            </w:r>
          </w:p>
        </w:tc>
        <w:tc>
          <w:tcPr>
            <w:tcW w:w="1843"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lang w:eastAsia="ru-RU"/>
              </w:rPr>
            </w:pPr>
            <w:r w:rsidRPr="00E51467">
              <w:rPr>
                <w:lang w:eastAsia="ru-RU"/>
              </w:rPr>
              <w:t>1</w:t>
            </w:r>
          </w:p>
        </w:tc>
        <w:tc>
          <w:tcPr>
            <w:tcW w:w="1984"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lang w:eastAsia="ru-RU"/>
              </w:rPr>
            </w:pPr>
          </w:p>
        </w:tc>
      </w:tr>
      <w:tr w:rsidR="00A92443" w:rsidRPr="00E51467" w:rsidTr="00A92443">
        <w:trPr>
          <w:trHeight w:val="300"/>
        </w:trPr>
        <w:tc>
          <w:tcPr>
            <w:tcW w:w="3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lastRenderedPageBreak/>
              <w:t xml:space="preserve">Итого по  задаче 7  </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xml:space="preserve">всего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r>
      <w:tr w:rsidR="00A92443" w:rsidRPr="00E51467" w:rsidTr="00A92443">
        <w:trPr>
          <w:trHeight w:val="300"/>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2014</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300"/>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2015</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300"/>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2016</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300"/>
        </w:trPr>
        <w:tc>
          <w:tcPr>
            <w:tcW w:w="3559" w:type="dxa"/>
            <w:gridSpan w:val="2"/>
            <w:vMerge/>
            <w:tcBorders>
              <w:top w:val="single" w:sz="4" w:space="0" w:color="auto"/>
              <w:left w:val="single" w:sz="4" w:space="0" w:color="auto"/>
              <w:bottom w:val="single" w:sz="4" w:space="0" w:color="auto"/>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2017</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tcPr>
          <w:p w:rsidR="00A92443" w:rsidRPr="00E51467" w:rsidRDefault="00A92443" w:rsidP="00A92443">
            <w:pPr>
              <w:suppressAutoHyphens w:val="0"/>
              <w:rPr>
                <w:b/>
                <w:bCs/>
                <w:lang w:eastAsia="ru-RU"/>
              </w:rPr>
            </w:pPr>
            <w:r w:rsidRPr="00E51467">
              <w:rPr>
                <w:b/>
                <w:bCs/>
                <w:lang w:eastAsia="ru-RU"/>
              </w:rPr>
              <w:t>Всего  по годам ДЦП</w:t>
            </w: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2014</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132,2</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32,2</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100</w:t>
            </w:r>
          </w:p>
        </w:tc>
        <w:tc>
          <w:tcPr>
            <w:tcW w:w="53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r>
      <w:tr w:rsidR="00A92443" w:rsidRPr="00E51467" w:rsidTr="00A92443">
        <w:trPr>
          <w:trHeight w:val="300"/>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b/>
                <w:bCs/>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2015</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5</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300"/>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b/>
                <w:bCs/>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2016</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300"/>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b/>
                <w:bCs/>
                <w:lang w:eastAsia="ru-RU"/>
              </w:rPr>
            </w:pPr>
          </w:p>
        </w:tc>
        <w:tc>
          <w:tcPr>
            <w:tcW w:w="2977"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2017</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540"/>
        </w:trPr>
        <w:tc>
          <w:tcPr>
            <w:tcW w:w="582" w:type="dxa"/>
            <w:vMerge/>
            <w:tcBorders>
              <w:top w:val="nil"/>
              <w:left w:val="single" w:sz="4" w:space="0" w:color="auto"/>
              <w:bottom w:val="single" w:sz="4" w:space="0" w:color="000000"/>
              <w:right w:val="single" w:sz="4" w:space="0" w:color="auto"/>
            </w:tcBorders>
            <w:vAlign w:val="center"/>
          </w:tcPr>
          <w:p w:rsidR="00A92443" w:rsidRPr="00E51467" w:rsidRDefault="00A92443" w:rsidP="00A92443">
            <w:pPr>
              <w:suppressAutoHyphens w:val="0"/>
              <w:rPr>
                <w:b/>
                <w:bCs/>
                <w:lang w:eastAsia="ru-RU"/>
              </w:rPr>
            </w:pPr>
          </w:p>
        </w:tc>
        <w:tc>
          <w:tcPr>
            <w:tcW w:w="2977"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rPr>
                <w:b/>
                <w:bCs/>
                <w:lang w:eastAsia="ru-RU"/>
              </w:rPr>
            </w:pPr>
            <w:r w:rsidRPr="00E51467">
              <w:rPr>
                <w:b/>
                <w:bCs/>
                <w:lang w:eastAsia="ru-RU"/>
              </w:rPr>
              <w:t>Итого за весь период реализации программы</w:t>
            </w:r>
          </w:p>
        </w:tc>
        <w:tc>
          <w:tcPr>
            <w:tcW w:w="1134"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vAlign w:val="center"/>
          </w:tcPr>
          <w:p w:rsidR="00A92443" w:rsidRPr="00E51467" w:rsidRDefault="00A92443" w:rsidP="00A92443">
            <w:pPr>
              <w:suppressAutoHyphens w:val="0"/>
              <w:jc w:val="center"/>
              <w:rPr>
                <w:b/>
                <w:bCs/>
                <w:lang w:eastAsia="ru-RU"/>
              </w:rPr>
            </w:pPr>
            <w:r w:rsidRPr="00E51467">
              <w:rPr>
                <w:b/>
                <w:bCs/>
                <w:lang w:eastAsia="ru-RU"/>
              </w:rPr>
              <w:t>137,2</w:t>
            </w:r>
          </w:p>
        </w:tc>
        <w:tc>
          <w:tcPr>
            <w:tcW w:w="1417"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37,2</w:t>
            </w:r>
          </w:p>
        </w:tc>
        <w:tc>
          <w:tcPr>
            <w:tcW w:w="1276" w:type="dxa"/>
            <w:tcBorders>
              <w:top w:val="nil"/>
              <w:left w:val="nil"/>
              <w:bottom w:val="single" w:sz="4" w:space="0" w:color="auto"/>
              <w:right w:val="single" w:sz="4" w:space="0" w:color="auto"/>
            </w:tcBorders>
            <w:shd w:val="clear" w:color="auto" w:fill="auto"/>
            <w:noWrap/>
            <w:vAlign w:val="center"/>
          </w:tcPr>
          <w:p w:rsidR="00A92443" w:rsidRPr="00E51467" w:rsidRDefault="00A92443" w:rsidP="00A92443">
            <w:pPr>
              <w:suppressAutoHyphens w:val="0"/>
              <w:jc w:val="center"/>
              <w:rPr>
                <w:b/>
                <w:bCs/>
                <w:lang w:eastAsia="ru-RU"/>
              </w:rPr>
            </w:pPr>
            <w:r w:rsidRPr="00E51467">
              <w:rPr>
                <w:b/>
                <w:bCs/>
                <w:lang w:eastAsia="ru-RU"/>
              </w:rPr>
              <w:t>100</w:t>
            </w:r>
          </w:p>
        </w:tc>
        <w:tc>
          <w:tcPr>
            <w:tcW w:w="5386" w:type="dxa"/>
            <w:gridSpan w:val="3"/>
            <w:vMerge/>
            <w:tcBorders>
              <w:top w:val="nil"/>
              <w:left w:val="nil"/>
              <w:bottom w:val="single" w:sz="4" w:space="0" w:color="auto"/>
              <w:right w:val="single" w:sz="4" w:space="0" w:color="auto"/>
            </w:tcBorders>
            <w:vAlign w:val="center"/>
          </w:tcPr>
          <w:p w:rsidR="00A92443" w:rsidRPr="00E51467" w:rsidRDefault="00A92443" w:rsidP="00A92443">
            <w:pPr>
              <w:suppressAutoHyphens w:val="0"/>
              <w:rPr>
                <w:b/>
                <w:bCs/>
                <w:lang w:eastAsia="ru-RU"/>
              </w:rPr>
            </w:pPr>
          </w:p>
        </w:tc>
      </w:tr>
      <w:tr w:rsidR="00A92443" w:rsidRPr="00E51467" w:rsidTr="00A92443">
        <w:trPr>
          <w:trHeight w:val="390"/>
        </w:trPr>
        <w:tc>
          <w:tcPr>
            <w:tcW w:w="582" w:type="dxa"/>
            <w:tcBorders>
              <w:top w:val="nil"/>
              <w:left w:val="nil"/>
              <w:bottom w:val="nil"/>
              <w:right w:val="nil"/>
            </w:tcBorders>
            <w:shd w:val="clear" w:color="auto" w:fill="auto"/>
            <w:noWrap/>
            <w:vAlign w:val="center"/>
          </w:tcPr>
          <w:p w:rsidR="00A92443" w:rsidRPr="00E51467" w:rsidRDefault="00A92443" w:rsidP="00A92443">
            <w:pPr>
              <w:suppressAutoHyphens w:val="0"/>
              <w:jc w:val="center"/>
              <w:rPr>
                <w:lang w:eastAsia="ru-RU"/>
              </w:rPr>
            </w:pPr>
          </w:p>
        </w:tc>
        <w:tc>
          <w:tcPr>
            <w:tcW w:w="2977" w:type="dxa"/>
            <w:tcBorders>
              <w:top w:val="nil"/>
              <w:left w:val="nil"/>
              <w:bottom w:val="nil"/>
              <w:right w:val="nil"/>
            </w:tcBorders>
            <w:shd w:val="clear" w:color="auto" w:fill="auto"/>
            <w:vAlign w:val="center"/>
          </w:tcPr>
          <w:p w:rsidR="00A92443" w:rsidRPr="00E51467" w:rsidRDefault="00A92443" w:rsidP="00A92443">
            <w:pPr>
              <w:suppressAutoHyphens w:val="0"/>
              <w:rPr>
                <w:lang w:eastAsia="ru-RU"/>
              </w:rPr>
            </w:pPr>
          </w:p>
        </w:tc>
        <w:tc>
          <w:tcPr>
            <w:tcW w:w="1134" w:type="dxa"/>
            <w:tcBorders>
              <w:top w:val="nil"/>
              <w:left w:val="nil"/>
              <w:bottom w:val="nil"/>
              <w:right w:val="nil"/>
            </w:tcBorders>
            <w:shd w:val="clear" w:color="auto" w:fill="auto"/>
            <w:noWrap/>
            <w:vAlign w:val="center"/>
          </w:tcPr>
          <w:p w:rsidR="00A92443" w:rsidRPr="00E51467" w:rsidRDefault="00A92443" w:rsidP="00A92443">
            <w:pPr>
              <w:suppressAutoHyphens w:val="0"/>
              <w:jc w:val="center"/>
              <w:rPr>
                <w:lang w:eastAsia="ru-RU"/>
              </w:rPr>
            </w:pPr>
          </w:p>
        </w:tc>
        <w:tc>
          <w:tcPr>
            <w:tcW w:w="1276" w:type="dxa"/>
            <w:tcBorders>
              <w:top w:val="nil"/>
              <w:left w:val="nil"/>
              <w:bottom w:val="nil"/>
              <w:right w:val="nil"/>
            </w:tcBorders>
            <w:shd w:val="clear" w:color="auto" w:fill="auto"/>
            <w:noWrap/>
            <w:vAlign w:val="center"/>
          </w:tcPr>
          <w:p w:rsidR="00A92443" w:rsidRPr="00E51467" w:rsidRDefault="00A92443" w:rsidP="00A92443">
            <w:pPr>
              <w:suppressAutoHyphens w:val="0"/>
              <w:jc w:val="center"/>
              <w:rPr>
                <w:lang w:eastAsia="ru-RU"/>
              </w:rPr>
            </w:pPr>
          </w:p>
        </w:tc>
        <w:tc>
          <w:tcPr>
            <w:tcW w:w="1417" w:type="dxa"/>
            <w:tcBorders>
              <w:top w:val="nil"/>
              <w:left w:val="nil"/>
              <w:bottom w:val="nil"/>
              <w:right w:val="nil"/>
            </w:tcBorders>
            <w:shd w:val="clear" w:color="auto" w:fill="auto"/>
            <w:noWrap/>
            <w:vAlign w:val="center"/>
          </w:tcPr>
          <w:p w:rsidR="00A92443" w:rsidRPr="00E51467" w:rsidRDefault="00A92443" w:rsidP="00A92443">
            <w:pPr>
              <w:suppressAutoHyphens w:val="0"/>
              <w:jc w:val="center"/>
              <w:rPr>
                <w:lang w:eastAsia="ru-RU"/>
              </w:rPr>
            </w:pPr>
          </w:p>
        </w:tc>
        <w:tc>
          <w:tcPr>
            <w:tcW w:w="1276" w:type="dxa"/>
            <w:tcBorders>
              <w:top w:val="nil"/>
              <w:left w:val="nil"/>
              <w:bottom w:val="nil"/>
              <w:right w:val="nil"/>
            </w:tcBorders>
            <w:shd w:val="clear" w:color="auto" w:fill="auto"/>
            <w:noWrap/>
            <w:vAlign w:val="center"/>
          </w:tcPr>
          <w:p w:rsidR="00A92443" w:rsidRPr="00E51467" w:rsidRDefault="00A92443" w:rsidP="00A92443">
            <w:pPr>
              <w:suppressAutoHyphens w:val="0"/>
              <w:jc w:val="center"/>
              <w:rPr>
                <w:lang w:eastAsia="ru-RU"/>
              </w:rPr>
            </w:pPr>
          </w:p>
        </w:tc>
        <w:tc>
          <w:tcPr>
            <w:tcW w:w="992" w:type="dxa"/>
            <w:tcBorders>
              <w:top w:val="nil"/>
              <w:left w:val="nil"/>
              <w:bottom w:val="nil"/>
              <w:right w:val="nil"/>
            </w:tcBorders>
            <w:shd w:val="clear" w:color="auto" w:fill="auto"/>
            <w:noWrap/>
            <w:vAlign w:val="center"/>
          </w:tcPr>
          <w:p w:rsidR="00A92443" w:rsidRPr="00E51467" w:rsidRDefault="00A92443" w:rsidP="00A92443">
            <w:pPr>
              <w:suppressAutoHyphens w:val="0"/>
              <w:jc w:val="center"/>
              <w:rPr>
                <w:lang w:eastAsia="ru-RU"/>
              </w:rPr>
            </w:pPr>
          </w:p>
        </w:tc>
        <w:tc>
          <w:tcPr>
            <w:tcW w:w="1276" w:type="dxa"/>
            <w:tcBorders>
              <w:top w:val="nil"/>
              <w:left w:val="nil"/>
              <w:bottom w:val="nil"/>
              <w:right w:val="nil"/>
            </w:tcBorders>
            <w:shd w:val="clear" w:color="auto" w:fill="auto"/>
            <w:noWrap/>
            <w:vAlign w:val="center"/>
          </w:tcPr>
          <w:p w:rsidR="00A92443" w:rsidRPr="00E51467" w:rsidRDefault="00A92443" w:rsidP="00A92443">
            <w:pPr>
              <w:suppressAutoHyphens w:val="0"/>
              <w:jc w:val="center"/>
              <w:rPr>
                <w:lang w:eastAsia="ru-RU"/>
              </w:rPr>
            </w:pPr>
          </w:p>
        </w:tc>
        <w:tc>
          <w:tcPr>
            <w:tcW w:w="1843" w:type="dxa"/>
            <w:tcBorders>
              <w:top w:val="nil"/>
              <w:left w:val="nil"/>
              <w:bottom w:val="nil"/>
              <w:right w:val="nil"/>
            </w:tcBorders>
            <w:shd w:val="clear" w:color="auto" w:fill="auto"/>
            <w:noWrap/>
            <w:vAlign w:val="center"/>
          </w:tcPr>
          <w:p w:rsidR="00A92443" w:rsidRPr="00E51467" w:rsidRDefault="00A92443" w:rsidP="00A92443">
            <w:pPr>
              <w:suppressAutoHyphens w:val="0"/>
              <w:jc w:val="center"/>
              <w:rPr>
                <w:lang w:eastAsia="ru-RU"/>
              </w:rPr>
            </w:pPr>
          </w:p>
        </w:tc>
        <w:tc>
          <w:tcPr>
            <w:tcW w:w="1559" w:type="dxa"/>
            <w:tcBorders>
              <w:top w:val="nil"/>
              <w:left w:val="nil"/>
              <w:bottom w:val="nil"/>
              <w:right w:val="nil"/>
            </w:tcBorders>
            <w:shd w:val="clear" w:color="auto" w:fill="auto"/>
            <w:noWrap/>
            <w:vAlign w:val="center"/>
          </w:tcPr>
          <w:p w:rsidR="00A92443" w:rsidRPr="00E51467" w:rsidRDefault="00A92443" w:rsidP="00A92443">
            <w:pPr>
              <w:suppressAutoHyphens w:val="0"/>
              <w:jc w:val="center"/>
              <w:rPr>
                <w:lang w:eastAsia="ru-RU"/>
              </w:rPr>
            </w:pPr>
          </w:p>
        </w:tc>
        <w:tc>
          <w:tcPr>
            <w:tcW w:w="1984" w:type="dxa"/>
            <w:tcBorders>
              <w:top w:val="nil"/>
              <w:left w:val="nil"/>
              <w:bottom w:val="nil"/>
              <w:right w:val="nil"/>
            </w:tcBorders>
            <w:shd w:val="clear" w:color="auto" w:fill="auto"/>
            <w:noWrap/>
            <w:vAlign w:val="center"/>
          </w:tcPr>
          <w:p w:rsidR="00A92443" w:rsidRPr="00E51467" w:rsidRDefault="00A92443" w:rsidP="00A92443">
            <w:pPr>
              <w:suppressAutoHyphens w:val="0"/>
              <w:jc w:val="center"/>
              <w:rPr>
                <w:lang w:eastAsia="ru-RU"/>
              </w:rPr>
            </w:pPr>
          </w:p>
        </w:tc>
      </w:tr>
      <w:tr w:rsidR="00A92443" w:rsidRPr="00E51467" w:rsidTr="00A92443">
        <w:trPr>
          <w:trHeight w:val="375"/>
        </w:trPr>
        <w:tc>
          <w:tcPr>
            <w:tcW w:w="4693" w:type="dxa"/>
            <w:gridSpan w:val="3"/>
            <w:tcBorders>
              <w:top w:val="nil"/>
              <w:left w:val="nil"/>
              <w:bottom w:val="nil"/>
              <w:right w:val="nil"/>
            </w:tcBorders>
            <w:shd w:val="clear" w:color="auto" w:fill="auto"/>
            <w:noWrap/>
            <w:vAlign w:val="bottom"/>
          </w:tcPr>
          <w:p w:rsidR="00A92443" w:rsidRPr="00E51467" w:rsidRDefault="00A92443" w:rsidP="00A92443">
            <w:pPr>
              <w:suppressAutoHyphens w:val="0"/>
              <w:jc w:val="center"/>
              <w:rPr>
                <w:lang w:eastAsia="ru-RU"/>
              </w:rPr>
            </w:pPr>
            <w:r w:rsidRPr="00E51467">
              <w:rPr>
                <w:lang w:eastAsia="ru-RU"/>
              </w:rPr>
              <w:t xml:space="preserve">   Заместитель Главы Молчановского района по управлению делами </w:t>
            </w:r>
          </w:p>
        </w:tc>
        <w:tc>
          <w:tcPr>
            <w:tcW w:w="1276" w:type="dxa"/>
            <w:tcBorders>
              <w:top w:val="nil"/>
              <w:left w:val="nil"/>
              <w:bottom w:val="nil"/>
              <w:right w:val="nil"/>
            </w:tcBorders>
            <w:shd w:val="clear" w:color="auto" w:fill="auto"/>
            <w:noWrap/>
            <w:vAlign w:val="bottom"/>
          </w:tcPr>
          <w:p w:rsidR="00A92443" w:rsidRPr="00E51467" w:rsidRDefault="00A92443" w:rsidP="00A92443">
            <w:pPr>
              <w:suppressAutoHyphens w:val="0"/>
              <w:rPr>
                <w:lang w:eastAsia="ru-RU"/>
              </w:rPr>
            </w:pPr>
          </w:p>
        </w:tc>
        <w:tc>
          <w:tcPr>
            <w:tcW w:w="1417" w:type="dxa"/>
            <w:tcBorders>
              <w:top w:val="nil"/>
              <w:left w:val="nil"/>
              <w:bottom w:val="nil"/>
              <w:right w:val="nil"/>
            </w:tcBorders>
            <w:shd w:val="clear" w:color="auto" w:fill="auto"/>
            <w:noWrap/>
            <w:vAlign w:val="bottom"/>
          </w:tcPr>
          <w:p w:rsidR="00A92443" w:rsidRPr="00E51467" w:rsidRDefault="00A92443" w:rsidP="00A92443">
            <w:pPr>
              <w:suppressAutoHyphens w:val="0"/>
              <w:rPr>
                <w:lang w:eastAsia="ru-RU"/>
              </w:rPr>
            </w:pPr>
          </w:p>
        </w:tc>
        <w:tc>
          <w:tcPr>
            <w:tcW w:w="1276" w:type="dxa"/>
            <w:tcBorders>
              <w:top w:val="nil"/>
              <w:left w:val="nil"/>
              <w:bottom w:val="nil"/>
              <w:right w:val="nil"/>
            </w:tcBorders>
            <w:shd w:val="clear" w:color="auto" w:fill="auto"/>
            <w:noWrap/>
            <w:vAlign w:val="bottom"/>
          </w:tcPr>
          <w:p w:rsidR="00A92443" w:rsidRPr="00E51467" w:rsidRDefault="00A92443" w:rsidP="00A92443">
            <w:pPr>
              <w:suppressAutoHyphens w:val="0"/>
              <w:rPr>
                <w:lang w:eastAsia="ru-RU"/>
              </w:rPr>
            </w:pPr>
          </w:p>
        </w:tc>
        <w:tc>
          <w:tcPr>
            <w:tcW w:w="992" w:type="dxa"/>
            <w:tcBorders>
              <w:top w:val="nil"/>
              <w:left w:val="nil"/>
              <w:bottom w:val="nil"/>
              <w:right w:val="nil"/>
            </w:tcBorders>
            <w:shd w:val="clear" w:color="auto" w:fill="auto"/>
            <w:noWrap/>
            <w:vAlign w:val="bottom"/>
          </w:tcPr>
          <w:p w:rsidR="00A92443" w:rsidRPr="00E51467" w:rsidRDefault="00A92443" w:rsidP="00A92443">
            <w:pPr>
              <w:suppressAutoHyphens w:val="0"/>
              <w:jc w:val="center"/>
              <w:rPr>
                <w:lang w:eastAsia="ru-RU"/>
              </w:rPr>
            </w:pPr>
          </w:p>
        </w:tc>
        <w:tc>
          <w:tcPr>
            <w:tcW w:w="1276" w:type="dxa"/>
            <w:tcBorders>
              <w:top w:val="nil"/>
              <w:left w:val="nil"/>
              <w:bottom w:val="nil"/>
              <w:right w:val="nil"/>
            </w:tcBorders>
            <w:shd w:val="clear" w:color="auto" w:fill="auto"/>
            <w:noWrap/>
            <w:vAlign w:val="bottom"/>
          </w:tcPr>
          <w:p w:rsidR="00A92443" w:rsidRPr="00E51467" w:rsidRDefault="00A92443" w:rsidP="00A92443">
            <w:pPr>
              <w:suppressAutoHyphens w:val="0"/>
              <w:rPr>
                <w:lang w:eastAsia="ru-RU"/>
              </w:rPr>
            </w:pPr>
          </w:p>
        </w:tc>
        <w:tc>
          <w:tcPr>
            <w:tcW w:w="1843" w:type="dxa"/>
            <w:tcBorders>
              <w:top w:val="nil"/>
              <w:left w:val="nil"/>
              <w:bottom w:val="nil"/>
              <w:right w:val="nil"/>
            </w:tcBorders>
            <w:shd w:val="clear" w:color="auto" w:fill="auto"/>
            <w:noWrap/>
            <w:vAlign w:val="bottom"/>
          </w:tcPr>
          <w:p w:rsidR="00A92443" w:rsidRPr="00E51467" w:rsidRDefault="00A92443" w:rsidP="00A92443">
            <w:pPr>
              <w:suppressAutoHyphens w:val="0"/>
              <w:jc w:val="center"/>
              <w:rPr>
                <w:lang w:eastAsia="ru-RU"/>
              </w:rPr>
            </w:pPr>
          </w:p>
        </w:tc>
        <w:tc>
          <w:tcPr>
            <w:tcW w:w="3543" w:type="dxa"/>
            <w:gridSpan w:val="2"/>
            <w:tcBorders>
              <w:top w:val="nil"/>
              <w:left w:val="nil"/>
              <w:bottom w:val="nil"/>
              <w:right w:val="nil"/>
            </w:tcBorders>
            <w:shd w:val="clear" w:color="auto" w:fill="auto"/>
            <w:noWrap/>
            <w:vAlign w:val="bottom"/>
          </w:tcPr>
          <w:p w:rsidR="00A92443" w:rsidRPr="00E51467" w:rsidRDefault="00A92443" w:rsidP="00A92443">
            <w:pPr>
              <w:suppressAutoHyphens w:val="0"/>
              <w:jc w:val="center"/>
              <w:rPr>
                <w:lang w:eastAsia="ru-RU"/>
              </w:rPr>
            </w:pPr>
            <w:r w:rsidRPr="00E51467">
              <w:rPr>
                <w:lang w:eastAsia="ru-RU"/>
              </w:rPr>
              <w:t>Е.Ю. Глушкова</w:t>
            </w:r>
          </w:p>
        </w:tc>
      </w:tr>
    </w:tbl>
    <w:p w:rsidR="00A92443" w:rsidRPr="00A92443" w:rsidRDefault="00A92443" w:rsidP="0032317C">
      <w:pPr>
        <w:pStyle w:val="af0"/>
        <w:spacing w:before="0" w:beforeAutospacing="0" w:after="0"/>
        <w:rPr>
          <w:rFonts w:ascii="Arial" w:hAnsi="Arial" w:cs="Arial"/>
          <w:color w:val="000000"/>
        </w:rPr>
      </w:pPr>
    </w:p>
    <w:sectPr w:rsidR="00A92443" w:rsidRPr="00A92443" w:rsidSect="00A92443">
      <w:footnotePr>
        <w:pos w:val="beneathText"/>
      </w:footnotePr>
      <w:pgSz w:w="16837" w:h="11905" w:orient="landscape"/>
      <w:pgMar w:top="426" w:right="284" w:bottom="568" w:left="142"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E9E" w:rsidRDefault="00B17E9E">
      <w:r>
        <w:separator/>
      </w:r>
    </w:p>
  </w:endnote>
  <w:endnote w:type="continuationSeparator" w:id="0">
    <w:p w:rsidR="00B17E9E" w:rsidRDefault="00B17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E9E" w:rsidRDefault="00B17E9E">
      <w:r>
        <w:separator/>
      </w:r>
    </w:p>
  </w:footnote>
  <w:footnote w:type="continuationSeparator" w:id="0">
    <w:p w:rsidR="00B17E9E" w:rsidRDefault="00B17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52DA"/>
    <w:multiLevelType w:val="hybridMultilevel"/>
    <w:tmpl w:val="B3BCBBFA"/>
    <w:lvl w:ilvl="0" w:tplc="04190011">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F4421B7"/>
    <w:multiLevelType w:val="hybridMultilevel"/>
    <w:tmpl w:val="C4BCE020"/>
    <w:lvl w:ilvl="0" w:tplc="E8D86672">
      <w:start w:val="2"/>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34FD04C6"/>
    <w:multiLevelType w:val="hybridMultilevel"/>
    <w:tmpl w:val="0C30EAC0"/>
    <w:lvl w:ilvl="0" w:tplc="CDC8EE6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6B20659"/>
    <w:multiLevelType w:val="hybridMultilevel"/>
    <w:tmpl w:val="306E3C14"/>
    <w:lvl w:ilvl="0" w:tplc="400A418E">
      <w:start w:val="2"/>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3D22034F"/>
    <w:multiLevelType w:val="hybridMultilevel"/>
    <w:tmpl w:val="315017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2EB47B2"/>
    <w:multiLevelType w:val="hybridMultilevel"/>
    <w:tmpl w:val="05E8F684"/>
    <w:lvl w:ilvl="0" w:tplc="D738346E">
      <w:start w:val="1"/>
      <w:numFmt w:val="decimal"/>
      <w:lvlText w:val="%1."/>
      <w:lvlJc w:val="left"/>
      <w:pPr>
        <w:tabs>
          <w:tab w:val="num" w:pos="927"/>
        </w:tabs>
        <w:ind w:left="927" w:hanging="360"/>
      </w:pPr>
      <w:rPr>
        <w:rFonts w:cs="Times New Roman" w:hint="default"/>
      </w:rPr>
    </w:lvl>
    <w:lvl w:ilvl="1" w:tplc="DF4A9822">
      <w:start w:val="1"/>
      <w:numFmt w:val="decimal"/>
      <w:lvlText w:val="%2)"/>
      <w:lvlJc w:val="left"/>
      <w:pPr>
        <w:tabs>
          <w:tab w:val="num" w:pos="1647"/>
        </w:tabs>
        <w:ind w:left="1647" w:hanging="360"/>
      </w:pPr>
      <w:rPr>
        <w:rFonts w:cs="Times New Roman" w:hint="default"/>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6">
    <w:nsid w:val="79CF40C9"/>
    <w:multiLevelType w:val="hybridMultilevel"/>
    <w:tmpl w:val="29FE77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3F01"/>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rsids>
    <w:rsidRoot w:val="00176BFA"/>
    <w:rsid w:val="000037B9"/>
    <w:rsid w:val="00011CD4"/>
    <w:rsid w:val="000167B0"/>
    <w:rsid w:val="00016FD1"/>
    <w:rsid w:val="00023180"/>
    <w:rsid w:val="000306D0"/>
    <w:rsid w:val="00033A04"/>
    <w:rsid w:val="00035A38"/>
    <w:rsid w:val="0003790B"/>
    <w:rsid w:val="00046806"/>
    <w:rsid w:val="00050B8D"/>
    <w:rsid w:val="0005657B"/>
    <w:rsid w:val="00057014"/>
    <w:rsid w:val="00064160"/>
    <w:rsid w:val="00065A48"/>
    <w:rsid w:val="00066D5F"/>
    <w:rsid w:val="00072590"/>
    <w:rsid w:val="00073041"/>
    <w:rsid w:val="00073D1B"/>
    <w:rsid w:val="00077E65"/>
    <w:rsid w:val="00097A15"/>
    <w:rsid w:val="00097BE4"/>
    <w:rsid w:val="000A0843"/>
    <w:rsid w:val="000A1721"/>
    <w:rsid w:val="000A2BA7"/>
    <w:rsid w:val="000B0009"/>
    <w:rsid w:val="000B62A0"/>
    <w:rsid w:val="000D2311"/>
    <w:rsid w:val="000D41A6"/>
    <w:rsid w:val="000D5F7C"/>
    <w:rsid w:val="000E044A"/>
    <w:rsid w:val="000E0908"/>
    <w:rsid w:val="000E0FB2"/>
    <w:rsid w:val="000E17D6"/>
    <w:rsid w:val="000E22F5"/>
    <w:rsid w:val="000F464F"/>
    <w:rsid w:val="000F609E"/>
    <w:rsid w:val="000F698D"/>
    <w:rsid w:val="00101307"/>
    <w:rsid w:val="00101329"/>
    <w:rsid w:val="00106997"/>
    <w:rsid w:val="00111256"/>
    <w:rsid w:val="00111E26"/>
    <w:rsid w:val="00113A6C"/>
    <w:rsid w:val="00114ABA"/>
    <w:rsid w:val="00115DEA"/>
    <w:rsid w:val="00115E07"/>
    <w:rsid w:val="00120194"/>
    <w:rsid w:val="00122FAF"/>
    <w:rsid w:val="0012525B"/>
    <w:rsid w:val="00131BC7"/>
    <w:rsid w:val="0013618E"/>
    <w:rsid w:val="001446B9"/>
    <w:rsid w:val="00145CAF"/>
    <w:rsid w:val="0015156C"/>
    <w:rsid w:val="00155579"/>
    <w:rsid w:val="00156EB6"/>
    <w:rsid w:val="00162680"/>
    <w:rsid w:val="00163F32"/>
    <w:rsid w:val="0017278F"/>
    <w:rsid w:val="0017396A"/>
    <w:rsid w:val="00176BFA"/>
    <w:rsid w:val="00181E2D"/>
    <w:rsid w:val="00185653"/>
    <w:rsid w:val="001861AD"/>
    <w:rsid w:val="00187B58"/>
    <w:rsid w:val="0019564D"/>
    <w:rsid w:val="001A06FC"/>
    <w:rsid w:val="001A55D6"/>
    <w:rsid w:val="001A7F7E"/>
    <w:rsid w:val="001B28B2"/>
    <w:rsid w:val="001B3646"/>
    <w:rsid w:val="001B7C04"/>
    <w:rsid w:val="001C5CB7"/>
    <w:rsid w:val="001C623A"/>
    <w:rsid w:val="001D0BEB"/>
    <w:rsid w:val="001D6ACB"/>
    <w:rsid w:val="001E00E7"/>
    <w:rsid w:val="001E15A9"/>
    <w:rsid w:val="001E3D0E"/>
    <w:rsid w:val="001E6325"/>
    <w:rsid w:val="001E6536"/>
    <w:rsid w:val="001F0FA8"/>
    <w:rsid w:val="001F168A"/>
    <w:rsid w:val="001F1FE9"/>
    <w:rsid w:val="001F49D6"/>
    <w:rsid w:val="001F70AB"/>
    <w:rsid w:val="002042E7"/>
    <w:rsid w:val="00204B89"/>
    <w:rsid w:val="002137EC"/>
    <w:rsid w:val="002142E3"/>
    <w:rsid w:val="00214380"/>
    <w:rsid w:val="00223CC5"/>
    <w:rsid w:val="002244FC"/>
    <w:rsid w:val="002304DC"/>
    <w:rsid w:val="00231528"/>
    <w:rsid w:val="0023284A"/>
    <w:rsid w:val="0023323C"/>
    <w:rsid w:val="00235D2E"/>
    <w:rsid w:val="00236939"/>
    <w:rsid w:val="00237EA2"/>
    <w:rsid w:val="00245037"/>
    <w:rsid w:val="002457A6"/>
    <w:rsid w:val="002467F5"/>
    <w:rsid w:val="00246AD1"/>
    <w:rsid w:val="00252B19"/>
    <w:rsid w:val="002551C0"/>
    <w:rsid w:val="00257DA2"/>
    <w:rsid w:val="002617EE"/>
    <w:rsid w:val="002618CA"/>
    <w:rsid w:val="0026463B"/>
    <w:rsid w:val="002664CA"/>
    <w:rsid w:val="00276110"/>
    <w:rsid w:val="00294E99"/>
    <w:rsid w:val="0029570B"/>
    <w:rsid w:val="002977FF"/>
    <w:rsid w:val="002A10D4"/>
    <w:rsid w:val="002A2B0A"/>
    <w:rsid w:val="002A42B1"/>
    <w:rsid w:val="002B3324"/>
    <w:rsid w:val="002B4119"/>
    <w:rsid w:val="002B54CB"/>
    <w:rsid w:val="002B5F1F"/>
    <w:rsid w:val="002C1903"/>
    <w:rsid w:val="002C5168"/>
    <w:rsid w:val="002D0E49"/>
    <w:rsid w:val="002D6318"/>
    <w:rsid w:val="002D6AD5"/>
    <w:rsid w:val="002D73AF"/>
    <w:rsid w:val="002E3A66"/>
    <w:rsid w:val="002E4128"/>
    <w:rsid w:val="002F42FF"/>
    <w:rsid w:val="002F6A9E"/>
    <w:rsid w:val="00304131"/>
    <w:rsid w:val="003042D7"/>
    <w:rsid w:val="0031058E"/>
    <w:rsid w:val="0031122E"/>
    <w:rsid w:val="0032317C"/>
    <w:rsid w:val="0032484D"/>
    <w:rsid w:val="0032489E"/>
    <w:rsid w:val="003300A6"/>
    <w:rsid w:val="00334835"/>
    <w:rsid w:val="0033541A"/>
    <w:rsid w:val="00340E7B"/>
    <w:rsid w:val="003454A0"/>
    <w:rsid w:val="0034599A"/>
    <w:rsid w:val="003502C7"/>
    <w:rsid w:val="00351D76"/>
    <w:rsid w:val="00353D26"/>
    <w:rsid w:val="003540CC"/>
    <w:rsid w:val="003570BB"/>
    <w:rsid w:val="00357C3E"/>
    <w:rsid w:val="00361071"/>
    <w:rsid w:val="003631BF"/>
    <w:rsid w:val="00363FF5"/>
    <w:rsid w:val="00374266"/>
    <w:rsid w:val="00374B0A"/>
    <w:rsid w:val="00380665"/>
    <w:rsid w:val="00381463"/>
    <w:rsid w:val="00381F41"/>
    <w:rsid w:val="0038321D"/>
    <w:rsid w:val="00386352"/>
    <w:rsid w:val="00387833"/>
    <w:rsid w:val="003956B6"/>
    <w:rsid w:val="003A25BD"/>
    <w:rsid w:val="003B1ADA"/>
    <w:rsid w:val="003B1FA6"/>
    <w:rsid w:val="003B208F"/>
    <w:rsid w:val="003B27CB"/>
    <w:rsid w:val="003B281F"/>
    <w:rsid w:val="003B4526"/>
    <w:rsid w:val="003B4D44"/>
    <w:rsid w:val="003B6EDE"/>
    <w:rsid w:val="003C36E6"/>
    <w:rsid w:val="003C43EF"/>
    <w:rsid w:val="003C4538"/>
    <w:rsid w:val="003C6A45"/>
    <w:rsid w:val="003D48EF"/>
    <w:rsid w:val="003E0351"/>
    <w:rsid w:val="003E4DBE"/>
    <w:rsid w:val="003E5A15"/>
    <w:rsid w:val="003E5EF4"/>
    <w:rsid w:val="003F1A2C"/>
    <w:rsid w:val="003F5891"/>
    <w:rsid w:val="003F7B61"/>
    <w:rsid w:val="00402FE8"/>
    <w:rsid w:val="0040638C"/>
    <w:rsid w:val="004107BC"/>
    <w:rsid w:val="0041111F"/>
    <w:rsid w:val="00421B76"/>
    <w:rsid w:val="00422C55"/>
    <w:rsid w:val="00422D06"/>
    <w:rsid w:val="00423830"/>
    <w:rsid w:val="00424226"/>
    <w:rsid w:val="00430376"/>
    <w:rsid w:val="00430FAF"/>
    <w:rsid w:val="00431EFA"/>
    <w:rsid w:val="00436CF9"/>
    <w:rsid w:val="00440342"/>
    <w:rsid w:val="004416C8"/>
    <w:rsid w:val="004419B2"/>
    <w:rsid w:val="0044260B"/>
    <w:rsid w:val="00450C2F"/>
    <w:rsid w:val="0045511E"/>
    <w:rsid w:val="00460525"/>
    <w:rsid w:val="004606BE"/>
    <w:rsid w:val="00461EBE"/>
    <w:rsid w:val="00463E96"/>
    <w:rsid w:val="0046760A"/>
    <w:rsid w:val="00467B7B"/>
    <w:rsid w:val="004722DB"/>
    <w:rsid w:val="00476594"/>
    <w:rsid w:val="00476DD6"/>
    <w:rsid w:val="00480904"/>
    <w:rsid w:val="0048526A"/>
    <w:rsid w:val="00487BE5"/>
    <w:rsid w:val="00487E86"/>
    <w:rsid w:val="00490917"/>
    <w:rsid w:val="0049198A"/>
    <w:rsid w:val="004934A4"/>
    <w:rsid w:val="00495F52"/>
    <w:rsid w:val="00496CF2"/>
    <w:rsid w:val="004A0F51"/>
    <w:rsid w:val="004A7219"/>
    <w:rsid w:val="004B2905"/>
    <w:rsid w:val="004B31C7"/>
    <w:rsid w:val="004B4576"/>
    <w:rsid w:val="004C159E"/>
    <w:rsid w:val="004C31D6"/>
    <w:rsid w:val="004C5C09"/>
    <w:rsid w:val="004D0F4F"/>
    <w:rsid w:val="004D249B"/>
    <w:rsid w:val="004D370C"/>
    <w:rsid w:val="004D6523"/>
    <w:rsid w:val="004D730A"/>
    <w:rsid w:val="004E0BD5"/>
    <w:rsid w:val="004E1629"/>
    <w:rsid w:val="004E45A3"/>
    <w:rsid w:val="004E45C0"/>
    <w:rsid w:val="004F188F"/>
    <w:rsid w:val="004F5109"/>
    <w:rsid w:val="00500328"/>
    <w:rsid w:val="00504DE3"/>
    <w:rsid w:val="00507C75"/>
    <w:rsid w:val="00511AE6"/>
    <w:rsid w:val="00512E3C"/>
    <w:rsid w:val="00521147"/>
    <w:rsid w:val="005222BD"/>
    <w:rsid w:val="00523CEF"/>
    <w:rsid w:val="00530A0A"/>
    <w:rsid w:val="00532109"/>
    <w:rsid w:val="00533361"/>
    <w:rsid w:val="00534114"/>
    <w:rsid w:val="005357B8"/>
    <w:rsid w:val="0053639B"/>
    <w:rsid w:val="005415C8"/>
    <w:rsid w:val="00541813"/>
    <w:rsid w:val="005446A6"/>
    <w:rsid w:val="005613C2"/>
    <w:rsid w:val="00561654"/>
    <w:rsid w:val="00561A32"/>
    <w:rsid w:val="005711AA"/>
    <w:rsid w:val="0057241D"/>
    <w:rsid w:val="005746A3"/>
    <w:rsid w:val="00574F52"/>
    <w:rsid w:val="00581930"/>
    <w:rsid w:val="00586FF7"/>
    <w:rsid w:val="005A1B13"/>
    <w:rsid w:val="005A1C9F"/>
    <w:rsid w:val="005A379B"/>
    <w:rsid w:val="005A3ED4"/>
    <w:rsid w:val="005A63A2"/>
    <w:rsid w:val="005B592D"/>
    <w:rsid w:val="005B59C0"/>
    <w:rsid w:val="005B7425"/>
    <w:rsid w:val="005C0CEA"/>
    <w:rsid w:val="005C2BCB"/>
    <w:rsid w:val="005C60BA"/>
    <w:rsid w:val="005D788B"/>
    <w:rsid w:val="005E1F20"/>
    <w:rsid w:val="005E4B8D"/>
    <w:rsid w:val="005F02C9"/>
    <w:rsid w:val="005F0637"/>
    <w:rsid w:val="005F6672"/>
    <w:rsid w:val="006014EA"/>
    <w:rsid w:val="00605DD5"/>
    <w:rsid w:val="00607BD5"/>
    <w:rsid w:val="006124C1"/>
    <w:rsid w:val="006227CD"/>
    <w:rsid w:val="0062365D"/>
    <w:rsid w:val="00634E44"/>
    <w:rsid w:val="00637B17"/>
    <w:rsid w:val="00637B3B"/>
    <w:rsid w:val="00642510"/>
    <w:rsid w:val="00643F01"/>
    <w:rsid w:val="00644CAD"/>
    <w:rsid w:val="006523B5"/>
    <w:rsid w:val="00652FC4"/>
    <w:rsid w:val="00660545"/>
    <w:rsid w:val="006634BF"/>
    <w:rsid w:val="00664CB8"/>
    <w:rsid w:val="00670594"/>
    <w:rsid w:val="00670DEA"/>
    <w:rsid w:val="0067287F"/>
    <w:rsid w:val="006739CC"/>
    <w:rsid w:val="0067715F"/>
    <w:rsid w:val="0068717C"/>
    <w:rsid w:val="00697A7D"/>
    <w:rsid w:val="006A02D4"/>
    <w:rsid w:val="006B413F"/>
    <w:rsid w:val="006B7756"/>
    <w:rsid w:val="006C2E1D"/>
    <w:rsid w:val="006C3836"/>
    <w:rsid w:val="006C5795"/>
    <w:rsid w:val="006C7747"/>
    <w:rsid w:val="006D144F"/>
    <w:rsid w:val="006D2143"/>
    <w:rsid w:val="006F0F46"/>
    <w:rsid w:val="006F4DD9"/>
    <w:rsid w:val="006F5B84"/>
    <w:rsid w:val="00700D3D"/>
    <w:rsid w:val="007012B2"/>
    <w:rsid w:val="00702E15"/>
    <w:rsid w:val="00704A12"/>
    <w:rsid w:val="00710ABF"/>
    <w:rsid w:val="00711D71"/>
    <w:rsid w:val="00711DF8"/>
    <w:rsid w:val="0071407F"/>
    <w:rsid w:val="00716A7D"/>
    <w:rsid w:val="00721069"/>
    <w:rsid w:val="0072285F"/>
    <w:rsid w:val="00724960"/>
    <w:rsid w:val="00724B3C"/>
    <w:rsid w:val="00725A38"/>
    <w:rsid w:val="0073004B"/>
    <w:rsid w:val="00737CBA"/>
    <w:rsid w:val="00742470"/>
    <w:rsid w:val="00746B04"/>
    <w:rsid w:val="00750591"/>
    <w:rsid w:val="0075096D"/>
    <w:rsid w:val="00753FB7"/>
    <w:rsid w:val="007546C5"/>
    <w:rsid w:val="00755009"/>
    <w:rsid w:val="00755C03"/>
    <w:rsid w:val="00762928"/>
    <w:rsid w:val="00762E98"/>
    <w:rsid w:val="0076481C"/>
    <w:rsid w:val="00766AD8"/>
    <w:rsid w:val="00772EAF"/>
    <w:rsid w:val="00773C18"/>
    <w:rsid w:val="00775AC5"/>
    <w:rsid w:val="00780855"/>
    <w:rsid w:val="0079405A"/>
    <w:rsid w:val="007940BF"/>
    <w:rsid w:val="00795909"/>
    <w:rsid w:val="00796562"/>
    <w:rsid w:val="00796E47"/>
    <w:rsid w:val="007A5E42"/>
    <w:rsid w:val="007A6B51"/>
    <w:rsid w:val="007B392E"/>
    <w:rsid w:val="007C1D34"/>
    <w:rsid w:val="007C32A3"/>
    <w:rsid w:val="007C7FA7"/>
    <w:rsid w:val="007D6EC3"/>
    <w:rsid w:val="007D7E96"/>
    <w:rsid w:val="007E775C"/>
    <w:rsid w:val="007E79A3"/>
    <w:rsid w:val="007F3A27"/>
    <w:rsid w:val="007F3A6B"/>
    <w:rsid w:val="007F3F0F"/>
    <w:rsid w:val="007F747F"/>
    <w:rsid w:val="007F7D38"/>
    <w:rsid w:val="008013FC"/>
    <w:rsid w:val="00802894"/>
    <w:rsid w:val="008035AC"/>
    <w:rsid w:val="008064BD"/>
    <w:rsid w:val="00812235"/>
    <w:rsid w:val="00821C9E"/>
    <w:rsid w:val="00827E01"/>
    <w:rsid w:val="0083439A"/>
    <w:rsid w:val="00834C71"/>
    <w:rsid w:val="0084214E"/>
    <w:rsid w:val="00843427"/>
    <w:rsid w:val="008448F8"/>
    <w:rsid w:val="0085790D"/>
    <w:rsid w:val="008670D3"/>
    <w:rsid w:val="0087093E"/>
    <w:rsid w:val="00871EC8"/>
    <w:rsid w:val="008729D4"/>
    <w:rsid w:val="00873C3D"/>
    <w:rsid w:val="00874932"/>
    <w:rsid w:val="0087546D"/>
    <w:rsid w:val="0087563D"/>
    <w:rsid w:val="0087752C"/>
    <w:rsid w:val="00881AD2"/>
    <w:rsid w:val="00881DD2"/>
    <w:rsid w:val="008845DB"/>
    <w:rsid w:val="008875D7"/>
    <w:rsid w:val="00890809"/>
    <w:rsid w:val="00891B9F"/>
    <w:rsid w:val="00892DB2"/>
    <w:rsid w:val="008952FF"/>
    <w:rsid w:val="00895E87"/>
    <w:rsid w:val="00896326"/>
    <w:rsid w:val="0089766E"/>
    <w:rsid w:val="008B34F3"/>
    <w:rsid w:val="008B46C9"/>
    <w:rsid w:val="008C2304"/>
    <w:rsid w:val="008C3DE8"/>
    <w:rsid w:val="008C586A"/>
    <w:rsid w:val="008C5C5D"/>
    <w:rsid w:val="008C6CEE"/>
    <w:rsid w:val="008D6B68"/>
    <w:rsid w:val="008E061A"/>
    <w:rsid w:val="008E46C6"/>
    <w:rsid w:val="008F1DD5"/>
    <w:rsid w:val="008F39B1"/>
    <w:rsid w:val="008F6A5D"/>
    <w:rsid w:val="009122B0"/>
    <w:rsid w:val="00916F24"/>
    <w:rsid w:val="009211DE"/>
    <w:rsid w:val="009250ED"/>
    <w:rsid w:val="00925386"/>
    <w:rsid w:val="00931703"/>
    <w:rsid w:val="00934997"/>
    <w:rsid w:val="00934D1B"/>
    <w:rsid w:val="0093659B"/>
    <w:rsid w:val="009432DB"/>
    <w:rsid w:val="00951908"/>
    <w:rsid w:val="0095329E"/>
    <w:rsid w:val="00953852"/>
    <w:rsid w:val="00953EBE"/>
    <w:rsid w:val="009562CD"/>
    <w:rsid w:val="00956669"/>
    <w:rsid w:val="00961505"/>
    <w:rsid w:val="009615BA"/>
    <w:rsid w:val="009653DF"/>
    <w:rsid w:val="00970872"/>
    <w:rsid w:val="0097403A"/>
    <w:rsid w:val="0098411D"/>
    <w:rsid w:val="00984E84"/>
    <w:rsid w:val="0098545C"/>
    <w:rsid w:val="00987568"/>
    <w:rsid w:val="00987C4A"/>
    <w:rsid w:val="00990764"/>
    <w:rsid w:val="009927CD"/>
    <w:rsid w:val="009A02CA"/>
    <w:rsid w:val="009A2CA7"/>
    <w:rsid w:val="009A3119"/>
    <w:rsid w:val="009A33C9"/>
    <w:rsid w:val="009A3A76"/>
    <w:rsid w:val="009A4355"/>
    <w:rsid w:val="009B0FB8"/>
    <w:rsid w:val="009B1824"/>
    <w:rsid w:val="009B1C43"/>
    <w:rsid w:val="009B4937"/>
    <w:rsid w:val="009C2CE1"/>
    <w:rsid w:val="009C4EB7"/>
    <w:rsid w:val="009C7DEE"/>
    <w:rsid w:val="009D192E"/>
    <w:rsid w:val="009D2A51"/>
    <w:rsid w:val="009D676B"/>
    <w:rsid w:val="009E09F2"/>
    <w:rsid w:val="009E0BE8"/>
    <w:rsid w:val="009E2460"/>
    <w:rsid w:val="009E3108"/>
    <w:rsid w:val="009E4FCC"/>
    <w:rsid w:val="009E58AD"/>
    <w:rsid w:val="009E7A61"/>
    <w:rsid w:val="00A000EE"/>
    <w:rsid w:val="00A00CBC"/>
    <w:rsid w:val="00A058BF"/>
    <w:rsid w:val="00A117FD"/>
    <w:rsid w:val="00A14100"/>
    <w:rsid w:val="00A166E3"/>
    <w:rsid w:val="00A227FD"/>
    <w:rsid w:val="00A2557E"/>
    <w:rsid w:val="00A3029F"/>
    <w:rsid w:val="00A3344B"/>
    <w:rsid w:val="00A344D0"/>
    <w:rsid w:val="00A3748B"/>
    <w:rsid w:val="00A4161A"/>
    <w:rsid w:val="00A4317E"/>
    <w:rsid w:val="00A44060"/>
    <w:rsid w:val="00A44938"/>
    <w:rsid w:val="00A44B31"/>
    <w:rsid w:val="00A46E9F"/>
    <w:rsid w:val="00A513CB"/>
    <w:rsid w:val="00A53B80"/>
    <w:rsid w:val="00A5698E"/>
    <w:rsid w:val="00A63D3C"/>
    <w:rsid w:val="00A64010"/>
    <w:rsid w:val="00A67510"/>
    <w:rsid w:val="00A67AA1"/>
    <w:rsid w:val="00A71D34"/>
    <w:rsid w:val="00A72535"/>
    <w:rsid w:val="00A74847"/>
    <w:rsid w:val="00A76CA0"/>
    <w:rsid w:val="00A76E48"/>
    <w:rsid w:val="00A77302"/>
    <w:rsid w:val="00A832BA"/>
    <w:rsid w:val="00A87F94"/>
    <w:rsid w:val="00A90B8F"/>
    <w:rsid w:val="00A90F95"/>
    <w:rsid w:val="00A91970"/>
    <w:rsid w:val="00A92443"/>
    <w:rsid w:val="00A94FC4"/>
    <w:rsid w:val="00A9577E"/>
    <w:rsid w:val="00A96938"/>
    <w:rsid w:val="00AA19BA"/>
    <w:rsid w:val="00AA4AAD"/>
    <w:rsid w:val="00AA715A"/>
    <w:rsid w:val="00AB2D72"/>
    <w:rsid w:val="00AB4E11"/>
    <w:rsid w:val="00AC2DBD"/>
    <w:rsid w:val="00AC4574"/>
    <w:rsid w:val="00AC6F8E"/>
    <w:rsid w:val="00AD12FD"/>
    <w:rsid w:val="00AD2812"/>
    <w:rsid w:val="00AE1AD7"/>
    <w:rsid w:val="00AE2B12"/>
    <w:rsid w:val="00AE6BD6"/>
    <w:rsid w:val="00AF20BA"/>
    <w:rsid w:val="00B00C83"/>
    <w:rsid w:val="00B01F32"/>
    <w:rsid w:val="00B10779"/>
    <w:rsid w:val="00B13074"/>
    <w:rsid w:val="00B15D61"/>
    <w:rsid w:val="00B17E9E"/>
    <w:rsid w:val="00B238C0"/>
    <w:rsid w:val="00B2446B"/>
    <w:rsid w:val="00B24F5C"/>
    <w:rsid w:val="00B268AB"/>
    <w:rsid w:val="00B27976"/>
    <w:rsid w:val="00B35547"/>
    <w:rsid w:val="00B36689"/>
    <w:rsid w:val="00B43CEB"/>
    <w:rsid w:val="00B4440B"/>
    <w:rsid w:val="00B4583D"/>
    <w:rsid w:val="00B479F3"/>
    <w:rsid w:val="00B51D63"/>
    <w:rsid w:val="00B5328E"/>
    <w:rsid w:val="00B536E3"/>
    <w:rsid w:val="00B5488C"/>
    <w:rsid w:val="00B5680A"/>
    <w:rsid w:val="00B573EC"/>
    <w:rsid w:val="00B62CB9"/>
    <w:rsid w:val="00B6306E"/>
    <w:rsid w:val="00B63511"/>
    <w:rsid w:val="00B640D2"/>
    <w:rsid w:val="00B64B42"/>
    <w:rsid w:val="00B6706F"/>
    <w:rsid w:val="00B67306"/>
    <w:rsid w:val="00B7072A"/>
    <w:rsid w:val="00B7125C"/>
    <w:rsid w:val="00B721C8"/>
    <w:rsid w:val="00B7473B"/>
    <w:rsid w:val="00B80807"/>
    <w:rsid w:val="00B82314"/>
    <w:rsid w:val="00B8413B"/>
    <w:rsid w:val="00B84AB4"/>
    <w:rsid w:val="00B87A12"/>
    <w:rsid w:val="00B9208D"/>
    <w:rsid w:val="00B932F8"/>
    <w:rsid w:val="00B949F1"/>
    <w:rsid w:val="00BA1CEC"/>
    <w:rsid w:val="00BA249D"/>
    <w:rsid w:val="00BA70FB"/>
    <w:rsid w:val="00BB2DEB"/>
    <w:rsid w:val="00BB3CA8"/>
    <w:rsid w:val="00BB701B"/>
    <w:rsid w:val="00BC0E01"/>
    <w:rsid w:val="00BC5A84"/>
    <w:rsid w:val="00BC5D72"/>
    <w:rsid w:val="00BC6B9D"/>
    <w:rsid w:val="00BD1F55"/>
    <w:rsid w:val="00BD647F"/>
    <w:rsid w:val="00BD66BC"/>
    <w:rsid w:val="00BE1185"/>
    <w:rsid w:val="00BE2BEA"/>
    <w:rsid w:val="00BE3CDF"/>
    <w:rsid w:val="00BE50E5"/>
    <w:rsid w:val="00BF3185"/>
    <w:rsid w:val="00BF6AF2"/>
    <w:rsid w:val="00C00D48"/>
    <w:rsid w:val="00C00D92"/>
    <w:rsid w:val="00C05F45"/>
    <w:rsid w:val="00C22E64"/>
    <w:rsid w:val="00C23E09"/>
    <w:rsid w:val="00C249E2"/>
    <w:rsid w:val="00C37C3E"/>
    <w:rsid w:val="00C407C7"/>
    <w:rsid w:val="00C42797"/>
    <w:rsid w:val="00C47863"/>
    <w:rsid w:val="00C500FC"/>
    <w:rsid w:val="00C51C72"/>
    <w:rsid w:val="00C52F9F"/>
    <w:rsid w:val="00C550FB"/>
    <w:rsid w:val="00C563AA"/>
    <w:rsid w:val="00C63B3A"/>
    <w:rsid w:val="00C654FD"/>
    <w:rsid w:val="00C7169B"/>
    <w:rsid w:val="00C72AD2"/>
    <w:rsid w:val="00C756DA"/>
    <w:rsid w:val="00C75D09"/>
    <w:rsid w:val="00C87E8D"/>
    <w:rsid w:val="00C90158"/>
    <w:rsid w:val="00C91911"/>
    <w:rsid w:val="00C93DFA"/>
    <w:rsid w:val="00C97DB9"/>
    <w:rsid w:val="00C97FB0"/>
    <w:rsid w:val="00CA5D13"/>
    <w:rsid w:val="00CA6AF0"/>
    <w:rsid w:val="00CA7DE3"/>
    <w:rsid w:val="00CB32B1"/>
    <w:rsid w:val="00CB3521"/>
    <w:rsid w:val="00CB4F0F"/>
    <w:rsid w:val="00CB511E"/>
    <w:rsid w:val="00CB59F4"/>
    <w:rsid w:val="00CC0C17"/>
    <w:rsid w:val="00CC3C93"/>
    <w:rsid w:val="00CC79CB"/>
    <w:rsid w:val="00CD01DB"/>
    <w:rsid w:val="00CD45B0"/>
    <w:rsid w:val="00CD5982"/>
    <w:rsid w:val="00CD635A"/>
    <w:rsid w:val="00CD6796"/>
    <w:rsid w:val="00CD6841"/>
    <w:rsid w:val="00CD7AE5"/>
    <w:rsid w:val="00CE1C85"/>
    <w:rsid w:val="00CE4CBA"/>
    <w:rsid w:val="00CE7385"/>
    <w:rsid w:val="00CF0BF4"/>
    <w:rsid w:val="00CF0C98"/>
    <w:rsid w:val="00CF44BA"/>
    <w:rsid w:val="00CF525F"/>
    <w:rsid w:val="00D1131A"/>
    <w:rsid w:val="00D12B28"/>
    <w:rsid w:val="00D12E70"/>
    <w:rsid w:val="00D13DED"/>
    <w:rsid w:val="00D146FC"/>
    <w:rsid w:val="00D15B86"/>
    <w:rsid w:val="00D174CB"/>
    <w:rsid w:val="00D17C63"/>
    <w:rsid w:val="00D17D71"/>
    <w:rsid w:val="00D20139"/>
    <w:rsid w:val="00D229C9"/>
    <w:rsid w:val="00D22A38"/>
    <w:rsid w:val="00D27050"/>
    <w:rsid w:val="00D357E7"/>
    <w:rsid w:val="00D358EC"/>
    <w:rsid w:val="00D40140"/>
    <w:rsid w:val="00D430FA"/>
    <w:rsid w:val="00D44B79"/>
    <w:rsid w:val="00D47951"/>
    <w:rsid w:val="00D54DE2"/>
    <w:rsid w:val="00D54F4B"/>
    <w:rsid w:val="00D56EEB"/>
    <w:rsid w:val="00D607F2"/>
    <w:rsid w:val="00D6556D"/>
    <w:rsid w:val="00D6606C"/>
    <w:rsid w:val="00D672C6"/>
    <w:rsid w:val="00D752A1"/>
    <w:rsid w:val="00D84F2E"/>
    <w:rsid w:val="00D91E1E"/>
    <w:rsid w:val="00D94120"/>
    <w:rsid w:val="00D97B6F"/>
    <w:rsid w:val="00DA016F"/>
    <w:rsid w:val="00DA36F5"/>
    <w:rsid w:val="00DA5B58"/>
    <w:rsid w:val="00DB6405"/>
    <w:rsid w:val="00DC2DAA"/>
    <w:rsid w:val="00DC6AF5"/>
    <w:rsid w:val="00DD112A"/>
    <w:rsid w:val="00DD159E"/>
    <w:rsid w:val="00DD1793"/>
    <w:rsid w:val="00DD2E8B"/>
    <w:rsid w:val="00DD3323"/>
    <w:rsid w:val="00DD4731"/>
    <w:rsid w:val="00DE1AC3"/>
    <w:rsid w:val="00DE1BBC"/>
    <w:rsid w:val="00DE2154"/>
    <w:rsid w:val="00DE60B6"/>
    <w:rsid w:val="00DE7949"/>
    <w:rsid w:val="00DF0752"/>
    <w:rsid w:val="00DF2BA0"/>
    <w:rsid w:val="00DF577F"/>
    <w:rsid w:val="00DF6513"/>
    <w:rsid w:val="00DF72F2"/>
    <w:rsid w:val="00DF7F71"/>
    <w:rsid w:val="00E1585E"/>
    <w:rsid w:val="00E16AA8"/>
    <w:rsid w:val="00E171DC"/>
    <w:rsid w:val="00E173AF"/>
    <w:rsid w:val="00E24011"/>
    <w:rsid w:val="00E25230"/>
    <w:rsid w:val="00E25ABB"/>
    <w:rsid w:val="00E268FB"/>
    <w:rsid w:val="00E316C6"/>
    <w:rsid w:val="00E31F00"/>
    <w:rsid w:val="00E34A8C"/>
    <w:rsid w:val="00E3649D"/>
    <w:rsid w:val="00E4362D"/>
    <w:rsid w:val="00E43F8A"/>
    <w:rsid w:val="00E46293"/>
    <w:rsid w:val="00E50609"/>
    <w:rsid w:val="00E51467"/>
    <w:rsid w:val="00E55502"/>
    <w:rsid w:val="00E55951"/>
    <w:rsid w:val="00E61DD4"/>
    <w:rsid w:val="00E677F5"/>
    <w:rsid w:val="00E67D75"/>
    <w:rsid w:val="00E71348"/>
    <w:rsid w:val="00E72429"/>
    <w:rsid w:val="00E768B1"/>
    <w:rsid w:val="00E76ADE"/>
    <w:rsid w:val="00E77E9A"/>
    <w:rsid w:val="00E80564"/>
    <w:rsid w:val="00E921F9"/>
    <w:rsid w:val="00E934CB"/>
    <w:rsid w:val="00E9511E"/>
    <w:rsid w:val="00EA0A5A"/>
    <w:rsid w:val="00EA11E6"/>
    <w:rsid w:val="00EA1DF5"/>
    <w:rsid w:val="00EA34A5"/>
    <w:rsid w:val="00EA3F58"/>
    <w:rsid w:val="00EB343F"/>
    <w:rsid w:val="00EB421D"/>
    <w:rsid w:val="00EB43F6"/>
    <w:rsid w:val="00EB4F70"/>
    <w:rsid w:val="00EB7D46"/>
    <w:rsid w:val="00EC4609"/>
    <w:rsid w:val="00EC555F"/>
    <w:rsid w:val="00ED09F9"/>
    <w:rsid w:val="00ED1074"/>
    <w:rsid w:val="00ED37D6"/>
    <w:rsid w:val="00ED7380"/>
    <w:rsid w:val="00EE0E60"/>
    <w:rsid w:val="00EE1C28"/>
    <w:rsid w:val="00EE781D"/>
    <w:rsid w:val="00EF04B7"/>
    <w:rsid w:val="00EF0691"/>
    <w:rsid w:val="00EF3EDE"/>
    <w:rsid w:val="00EF4053"/>
    <w:rsid w:val="00EF4F6A"/>
    <w:rsid w:val="00EF5A24"/>
    <w:rsid w:val="00EF66E2"/>
    <w:rsid w:val="00EF7801"/>
    <w:rsid w:val="00F10C30"/>
    <w:rsid w:val="00F12C0A"/>
    <w:rsid w:val="00F16830"/>
    <w:rsid w:val="00F16B92"/>
    <w:rsid w:val="00F217D0"/>
    <w:rsid w:val="00F21A4D"/>
    <w:rsid w:val="00F21CD0"/>
    <w:rsid w:val="00F2661E"/>
    <w:rsid w:val="00F2783D"/>
    <w:rsid w:val="00F27D55"/>
    <w:rsid w:val="00F318E1"/>
    <w:rsid w:val="00F31C7B"/>
    <w:rsid w:val="00F32782"/>
    <w:rsid w:val="00F33AF4"/>
    <w:rsid w:val="00F33E22"/>
    <w:rsid w:val="00F40048"/>
    <w:rsid w:val="00F42444"/>
    <w:rsid w:val="00F44CC5"/>
    <w:rsid w:val="00F455EB"/>
    <w:rsid w:val="00F45AD1"/>
    <w:rsid w:val="00F45E2B"/>
    <w:rsid w:val="00F473CC"/>
    <w:rsid w:val="00F526A0"/>
    <w:rsid w:val="00F549C3"/>
    <w:rsid w:val="00F54DDC"/>
    <w:rsid w:val="00F55E2D"/>
    <w:rsid w:val="00F568AE"/>
    <w:rsid w:val="00F63EA2"/>
    <w:rsid w:val="00F75294"/>
    <w:rsid w:val="00F85258"/>
    <w:rsid w:val="00F8646F"/>
    <w:rsid w:val="00F94808"/>
    <w:rsid w:val="00F95600"/>
    <w:rsid w:val="00F9599B"/>
    <w:rsid w:val="00F95D46"/>
    <w:rsid w:val="00FA0A93"/>
    <w:rsid w:val="00FA309F"/>
    <w:rsid w:val="00FB4295"/>
    <w:rsid w:val="00FB6D07"/>
    <w:rsid w:val="00FC1BC2"/>
    <w:rsid w:val="00FC4339"/>
    <w:rsid w:val="00FC64B8"/>
    <w:rsid w:val="00FC6664"/>
    <w:rsid w:val="00FD5413"/>
    <w:rsid w:val="00FD65CC"/>
    <w:rsid w:val="00FD6700"/>
    <w:rsid w:val="00FE3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016F"/>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rsid w:val="00DA016F"/>
  </w:style>
  <w:style w:type="character" w:customStyle="1" w:styleId="1">
    <w:name w:val="Основной шрифт абзаца1"/>
    <w:rsid w:val="00DA016F"/>
  </w:style>
  <w:style w:type="character" w:styleId="a3">
    <w:name w:val="page number"/>
    <w:basedOn w:val="1"/>
    <w:rsid w:val="00DA016F"/>
    <w:rPr>
      <w:rFonts w:cs="Times New Roman"/>
    </w:rPr>
  </w:style>
  <w:style w:type="paragraph" w:customStyle="1" w:styleId="a4">
    <w:name w:val="Заголовок"/>
    <w:basedOn w:val="a"/>
    <w:next w:val="a5"/>
    <w:rsid w:val="00DA016F"/>
    <w:pPr>
      <w:keepNext/>
      <w:spacing w:before="240" w:after="120"/>
    </w:pPr>
    <w:rPr>
      <w:rFonts w:ascii="Arial" w:hAnsi="Arial" w:cs="Arial"/>
      <w:sz w:val="28"/>
      <w:szCs w:val="28"/>
    </w:rPr>
  </w:style>
  <w:style w:type="paragraph" w:styleId="a5">
    <w:name w:val="Body Text"/>
    <w:basedOn w:val="a"/>
    <w:next w:val="a"/>
    <w:link w:val="a6"/>
    <w:rsid w:val="00DA016F"/>
    <w:pPr>
      <w:jc w:val="both"/>
    </w:pPr>
    <w:rPr>
      <w:sz w:val="22"/>
      <w:szCs w:val="22"/>
    </w:rPr>
  </w:style>
  <w:style w:type="character" w:customStyle="1" w:styleId="a6">
    <w:name w:val="Основной текст Знак"/>
    <w:basedOn w:val="a0"/>
    <w:link w:val="a5"/>
    <w:semiHidden/>
    <w:locked/>
    <w:rsid w:val="00750591"/>
    <w:rPr>
      <w:rFonts w:cs="Times New Roman"/>
      <w:sz w:val="24"/>
      <w:szCs w:val="24"/>
      <w:lang w:eastAsia="ar-SA" w:bidi="ar-SA"/>
    </w:rPr>
  </w:style>
  <w:style w:type="paragraph" w:styleId="a7">
    <w:name w:val="List"/>
    <w:basedOn w:val="a5"/>
    <w:rsid w:val="00DA016F"/>
    <w:rPr>
      <w:rFonts w:ascii="Arial" w:hAnsi="Arial" w:cs="Arial"/>
    </w:rPr>
  </w:style>
  <w:style w:type="paragraph" w:customStyle="1" w:styleId="10">
    <w:name w:val="Название1"/>
    <w:basedOn w:val="a"/>
    <w:rsid w:val="00DA016F"/>
    <w:pPr>
      <w:suppressLineNumbers/>
      <w:spacing w:before="120" w:after="120"/>
    </w:pPr>
    <w:rPr>
      <w:rFonts w:ascii="Arial" w:hAnsi="Arial" w:cs="Arial"/>
      <w:i/>
      <w:iCs/>
    </w:rPr>
  </w:style>
  <w:style w:type="paragraph" w:customStyle="1" w:styleId="11">
    <w:name w:val="Указатель1"/>
    <w:basedOn w:val="a"/>
    <w:rsid w:val="00DA016F"/>
    <w:pPr>
      <w:suppressLineNumbers/>
    </w:pPr>
    <w:rPr>
      <w:rFonts w:ascii="Arial" w:hAnsi="Arial" w:cs="Arial"/>
    </w:rPr>
  </w:style>
  <w:style w:type="paragraph" w:styleId="a8">
    <w:name w:val="Balloon Text"/>
    <w:basedOn w:val="a"/>
    <w:link w:val="a9"/>
    <w:semiHidden/>
    <w:rsid w:val="00DA016F"/>
    <w:rPr>
      <w:rFonts w:ascii="Tahoma" w:hAnsi="Tahoma" w:cs="Tahoma"/>
      <w:sz w:val="16"/>
      <w:szCs w:val="16"/>
    </w:rPr>
  </w:style>
  <w:style w:type="character" w:customStyle="1" w:styleId="a9">
    <w:name w:val="Текст выноски Знак"/>
    <w:basedOn w:val="a0"/>
    <w:link w:val="a8"/>
    <w:semiHidden/>
    <w:locked/>
    <w:rsid w:val="00750591"/>
    <w:rPr>
      <w:rFonts w:cs="Times New Roman"/>
      <w:sz w:val="2"/>
      <w:szCs w:val="2"/>
      <w:lang w:eastAsia="ar-SA" w:bidi="ar-SA"/>
    </w:rPr>
  </w:style>
  <w:style w:type="paragraph" w:styleId="aa">
    <w:name w:val="header"/>
    <w:basedOn w:val="a"/>
    <w:link w:val="ab"/>
    <w:rsid w:val="00DA016F"/>
    <w:pPr>
      <w:tabs>
        <w:tab w:val="center" w:pos="4677"/>
        <w:tab w:val="right" w:pos="9355"/>
      </w:tabs>
    </w:pPr>
  </w:style>
  <w:style w:type="character" w:customStyle="1" w:styleId="ab">
    <w:name w:val="Верхний колонтитул Знак"/>
    <w:basedOn w:val="a0"/>
    <w:link w:val="aa"/>
    <w:semiHidden/>
    <w:locked/>
    <w:rsid w:val="00750591"/>
    <w:rPr>
      <w:rFonts w:cs="Times New Roman"/>
      <w:sz w:val="24"/>
      <w:szCs w:val="24"/>
      <w:lang w:eastAsia="ar-SA" w:bidi="ar-SA"/>
    </w:rPr>
  </w:style>
  <w:style w:type="paragraph" w:styleId="ac">
    <w:name w:val="footer"/>
    <w:basedOn w:val="a"/>
    <w:link w:val="ad"/>
    <w:rsid w:val="00DA016F"/>
    <w:pPr>
      <w:tabs>
        <w:tab w:val="center" w:pos="4677"/>
        <w:tab w:val="right" w:pos="9355"/>
      </w:tabs>
    </w:pPr>
  </w:style>
  <w:style w:type="character" w:customStyle="1" w:styleId="ad">
    <w:name w:val="Нижний колонтитул Знак"/>
    <w:basedOn w:val="a0"/>
    <w:link w:val="ac"/>
    <w:semiHidden/>
    <w:locked/>
    <w:rsid w:val="00750591"/>
    <w:rPr>
      <w:rFonts w:cs="Times New Roman"/>
      <w:sz w:val="24"/>
      <w:szCs w:val="24"/>
      <w:lang w:eastAsia="ar-SA" w:bidi="ar-SA"/>
    </w:rPr>
  </w:style>
  <w:style w:type="paragraph" w:customStyle="1" w:styleId="ae">
    <w:name w:val="Содержимое таблицы"/>
    <w:basedOn w:val="a"/>
    <w:rsid w:val="00DA016F"/>
    <w:pPr>
      <w:suppressLineNumbers/>
    </w:pPr>
  </w:style>
  <w:style w:type="paragraph" w:customStyle="1" w:styleId="af">
    <w:name w:val="Заголовок таблицы"/>
    <w:basedOn w:val="ae"/>
    <w:rsid w:val="00DA016F"/>
    <w:pPr>
      <w:jc w:val="center"/>
    </w:pPr>
    <w:rPr>
      <w:b/>
      <w:bCs/>
    </w:rPr>
  </w:style>
  <w:style w:type="paragraph" w:styleId="af0">
    <w:name w:val="Normal (Web)"/>
    <w:aliases w:val=" Знак,Обычный (веб) Знак Знак, Знак Знак, Знак Знак Знак,Знак,Знак Знак,Знак Знак Знак,Обычный (Web),Обычный (Web)1"/>
    <w:basedOn w:val="a"/>
    <w:link w:val="12"/>
    <w:rsid w:val="003454A0"/>
    <w:pPr>
      <w:suppressAutoHyphens w:val="0"/>
      <w:spacing w:before="100" w:beforeAutospacing="1" w:after="119"/>
    </w:pPr>
    <w:rPr>
      <w:lang w:eastAsia="ru-RU"/>
    </w:rPr>
  </w:style>
  <w:style w:type="character" w:customStyle="1" w:styleId="12">
    <w:name w:val="Обычный (веб) Знак1"/>
    <w:aliases w:val=" Знак Знак1,Обычный (веб) Знак Знак Знак, Знак Знак Знак2, Знак Знак Знак Знак,Знак Знак1,Знак Знак Знак2,Знак Знак Знак Знак,Обычный (Web) Знак,Обычный (Web)1 Знак"/>
    <w:basedOn w:val="a0"/>
    <w:link w:val="af0"/>
    <w:locked/>
    <w:rsid w:val="00402FE8"/>
    <w:rPr>
      <w:rFonts w:cs="Times New Roman"/>
      <w:sz w:val="24"/>
      <w:szCs w:val="24"/>
      <w:lang w:val="ru-RU" w:eastAsia="ru-RU"/>
    </w:rPr>
  </w:style>
  <w:style w:type="table" w:styleId="af1">
    <w:name w:val="Table Grid"/>
    <w:basedOn w:val="a1"/>
    <w:rsid w:val="00796E4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A1721"/>
    <w:pPr>
      <w:widowControl w:val="0"/>
      <w:autoSpaceDE w:val="0"/>
      <w:autoSpaceDN w:val="0"/>
      <w:adjustRightInd w:val="0"/>
      <w:ind w:right="19772"/>
    </w:pPr>
    <w:rPr>
      <w:rFonts w:ascii="Courier New" w:hAnsi="Courier New" w:cs="Courier New"/>
    </w:rPr>
  </w:style>
  <w:style w:type="paragraph" w:customStyle="1" w:styleId="ConsCell">
    <w:name w:val="ConsCell"/>
    <w:rsid w:val="000A1721"/>
    <w:pPr>
      <w:widowControl w:val="0"/>
      <w:autoSpaceDE w:val="0"/>
      <w:autoSpaceDN w:val="0"/>
      <w:adjustRightInd w:val="0"/>
      <w:ind w:right="19772"/>
    </w:pPr>
    <w:rPr>
      <w:rFonts w:ascii="Arial" w:hAnsi="Arial" w:cs="Arial"/>
    </w:rPr>
  </w:style>
  <w:style w:type="paragraph" w:customStyle="1" w:styleId="ConsPlusNonformat">
    <w:name w:val="ConsPlusNonformat"/>
    <w:rsid w:val="00F8646F"/>
    <w:pPr>
      <w:widowControl w:val="0"/>
      <w:autoSpaceDE w:val="0"/>
      <w:autoSpaceDN w:val="0"/>
      <w:adjustRightInd w:val="0"/>
    </w:pPr>
    <w:rPr>
      <w:rFonts w:ascii="Courier New" w:hAnsi="Courier New" w:cs="Courier New"/>
    </w:rPr>
  </w:style>
  <w:style w:type="paragraph" w:customStyle="1" w:styleId="ConsPlusNormal">
    <w:name w:val="ConsPlusNormal"/>
    <w:rsid w:val="00C550FB"/>
    <w:pPr>
      <w:widowControl w:val="0"/>
      <w:autoSpaceDE w:val="0"/>
      <w:autoSpaceDN w:val="0"/>
      <w:adjustRightInd w:val="0"/>
      <w:ind w:firstLine="720"/>
    </w:pPr>
    <w:rPr>
      <w:rFonts w:ascii="Arial" w:hAnsi="Arial" w:cs="Arial"/>
    </w:rPr>
  </w:style>
  <w:style w:type="paragraph" w:customStyle="1" w:styleId="ConsPlusCell">
    <w:name w:val="ConsPlusCell"/>
    <w:rsid w:val="00E24011"/>
    <w:pPr>
      <w:widowControl w:val="0"/>
      <w:autoSpaceDE w:val="0"/>
      <w:autoSpaceDN w:val="0"/>
      <w:adjustRightInd w:val="0"/>
    </w:pPr>
    <w:rPr>
      <w:rFonts w:ascii="Arial" w:hAnsi="Arial" w:cs="Arial"/>
    </w:rPr>
  </w:style>
  <w:style w:type="paragraph" w:customStyle="1" w:styleId="ConsPlusTitle">
    <w:name w:val="ConsPlusTitle"/>
    <w:rsid w:val="00363FF5"/>
    <w:pPr>
      <w:widowControl w:val="0"/>
      <w:autoSpaceDE w:val="0"/>
      <w:autoSpaceDN w:val="0"/>
      <w:adjustRightInd w:val="0"/>
    </w:pPr>
    <w:rPr>
      <w:rFonts w:ascii="Arial" w:hAnsi="Arial" w:cs="Arial"/>
      <w:b/>
      <w:bCs/>
    </w:rPr>
  </w:style>
  <w:style w:type="paragraph" w:customStyle="1" w:styleId="13">
    <w:name w:val=" Знак Знак Знак1"/>
    <w:basedOn w:val="a"/>
    <w:rsid w:val="00CD635A"/>
    <w:pPr>
      <w:tabs>
        <w:tab w:val="num" w:pos="360"/>
      </w:tabs>
      <w:suppressAutoHyphens w:val="0"/>
      <w:spacing w:after="160" w:line="240" w:lineRule="exact"/>
    </w:pPr>
    <w:rPr>
      <w:rFonts w:ascii="Verdana" w:hAnsi="Verdana" w:cs="Verdana"/>
      <w:sz w:val="20"/>
      <w:szCs w:val="20"/>
      <w:lang w:val="en-US" w:eastAsia="en-US"/>
    </w:rPr>
  </w:style>
  <w:style w:type="paragraph" w:customStyle="1" w:styleId="14">
    <w:name w:val=" Знак1 Знак Знак Знак"/>
    <w:basedOn w:val="a"/>
    <w:rsid w:val="00CD01DB"/>
    <w:pPr>
      <w:suppressAutoHyphens w:val="0"/>
    </w:pPr>
    <w:rPr>
      <w:rFonts w:ascii="Verdana" w:hAnsi="Verdana" w:cs="Verdana"/>
      <w:sz w:val="20"/>
      <w:szCs w:val="20"/>
      <w:lang w:val="en-US" w:eastAsia="en-US"/>
    </w:rPr>
  </w:style>
  <w:style w:type="character" w:customStyle="1" w:styleId="af2">
    <w:name w:val="Обычный (веб) Знак"/>
    <w:basedOn w:val="a0"/>
    <w:rsid w:val="00EB421D"/>
    <w:rPr>
      <w:rFonts w:ascii="Arial" w:hAnsi="Arial"/>
      <w:sz w:val="24"/>
      <w:lang w:val="ru-RU" w:eastAsia="ru-RU" w:bidi="ar-SA"/>
    </w:rPr>
  </w:style>
  <w:style w:type="paragraph" w:customStyle="1" w:styleId="15">
    <w:name w:val="Знак1 Знак Знак Знак"/>
    <w:basedOn w:val="a"/>
    <w:rsid w:val="00B6306E"/>
    <w:pPr>
      <w:suppressAutoHyphens w:val="0"/>
    </w:pPr>
    <w:rPr>
      <w:rFonts w:ascii="Verdana" w:hAnsi="Verdana" w:cs="Verdana"/>
      <w:sz w:val="20"/>
      <w:szCs w:val="20"/>
      <w:lang w:val="en-US" w:eastAsia="en-US"/>
    </w:rPr>
  </w:style>
  <w:style w:type="paragraph" w:customStyle="1" w:styleId="16">
    <w:name w:val="Знак Знак Знак1"/>
    <w:basedOn w:val="a"/>
    <w:rsid w:val="00C93DFA"/>
    <w:pPr>
      <w:tabs>
        <w:tab w:val="num" w:pos="360"/>
      </w:tabs>
      <w:suppressAutoHyphens w:val="0"/>
      <w:spacing w:after="160" w:line="240" w:lineRule="exact"/>
    </w:pPr>
    <w:rPr>
      <w:rFonts w:ascii="Verdana" w:hAnsi="Verdana" w:cs="Verdana"/>
      <w:sz w:val="20"/>
      <w:szCs w:val="20"/>
      <w:lang w:val="en-US" w:eastAsia="en-US"/>
    </w:rPr>
  </w:style>
  <w:style w:type="paragraph" w:customStyle="1" w:styleId="af3">
    <w:name w:val="Заголовок ЭР (левое окно)"/>
    <w:basedOn w:val="a"/>
    <w:next w:val="a"/>
    <w:rsid w:val="00A000EE"/>
    <w:pPr>
      <w:suppressAutoHyphens w:val="0"/>
      <w:autoSpaceDE w:val="0"/>
      <w:autoSpaceDN w:val="0"/>
      <w:adjustRightInd w:val="0"/>
      <w:spacing w:before="300" w:after="250"/>
      <w:jc w:val="center"/>
    </w:pPr>
    <w:rPr>
      <w:rFonts w:ascii="Arial" w:hAnsi="Arial"/>
      <w:b/>
      <w:bCs/>
      <w:color w:val="26282F"/>
      <w:sz w:val="28"/>
      <w:szCs w:val="28"/>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670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2316</Words>
  <Characters>13207</Characters>
  <Application>Microsoft Office Word</Application>
  <DocSecurity>4</DocSecurity>
  <Lines>110</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Молчановского района</Company>
  <LinksUpToDate>false</LinksUpToDate>
  <CharactersWithSpaces>15493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Tatyana N. Katashova</cp:lastModifiedBy>
  <cp:revision>2</cp:revision>
  <cp:lastPrinted>2015-07-30T08:41:00Z</cp:lastPrinted>
  <dcterms:created xsi:type="dcterms:W3CDTF">2016-02-11T05:56:00Z</dcterms:created>
  <dcterms:modified xsi:type="dcterms:W3CDTF">2016-02-11T05:56:00Z</dcterms:modified>
</cp:coreProperties>
</file>